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54FB0" w14:textId="76DE2034" w:rsidR="00EB7517" w:rsidRDefault="00FF43FB" w:rsidP="002C4259">
      <w:r>
        <w:rPr>
          <w:noProof/>
        </w:rPr>
        <mc:AlternateContent>
          <mc:Choice Requires="wps">
            <w:drawing>
              <wp:anchor distT="0" distB="0" distL="114300" distR="114300" simplePos="0" relativeHeight="251651072" behindDoc="0" locked="0" layoutInCell="1" allowOverlap="1" wp14:anchorId="60583319" wp14:editId="42867535">
                <wp:simplePos x="0" y="0"/>
                <wp:positionH relativeFrom="margin">
                  <wp:align>left</wp:align>
                </wp:positionH>
                <wp:positionV relativeFrom="paragraph">
                  <wp:posOffset>7685405</wp:posOffset>
                </wp:positionV>
                <wp:extent cx="7057055" cy="1809750"/>
                <wp:effectExtent l="0" t="0" r="0" b="0"/>
                <wp:wrapNone/>
                <wp:docPr id="6" name="Rectangle 5">
                  <a:extLst xmlns:a="http://schemas.openxmlformats.org/drawingml/2006/main">
                    <a:ext uri="{FF2B5EF4-FFF2-40B4-BE49-F238E27FC236}">
                      <a16:creationId xmlns:a16="http://schemas.microsoft.com/office/drawing/2014/main" id="{6732689E-EC87-489D-90A9-8913C006C145}"/>
                    </a:ext>
                  </a:extLst>
                </wp:docPr>
                <wp:cNvGraphicFramePr/>
                <a:graphic xmlns:a="http://schemas.openxmlformats.org/drawingml/2006/main">
                  <a:graphicData uri="http://schemas.microsoft.com/office/word/2010/wordprocessingShape">
                    <wps:wsp>
                      <wps:cNvSpPr/>
                      <wps:spPr>
                        <a:xfrm>
                          <a:off x="0" y="0"/>
                          <a:ext cx="7057055" cy="1809750"/>
                        </a:xfrm>
                        <a:prstGeom prst="rect">
                          <a:avLst/>
                        </a:prstGeom>
                      </wps:spPr>
                      <wps:txbx>
                        <w:txbxContent>
                          <w:p w14:paraId="29DCED86" w14:textId="77777777" w:rsidR="00D177D4" w:rsidRDefault="00D177D4" w:rsidP="00EB7517">
                            <w:pPr>
                              <w:rPr>
                                <w:rFonts w:ascii="Arial" w:hAnsi="Arial" w:cs="Arial"/>
                                <w:b/>
                                <w:bCs/>
                                <w:color w:val="000000" w:themeColor="text1"/>
                                <w:kern w:val="24"/>
                              </w:rPr>
                            </w:pPr>
                          </w:p>
                          <w:p w14:paraId="1374126E" w14:textId="3BD307BF" w:rsidR="00EB7517" w:rsidRDefault="00EB7517" w:rsidP="00EB7517">
                            <w:pPr>
                              <w:rPr>
                                <w:rFonts w:ascii="Arial" w:hAnsi="Arial" w:cs="Arial"/>
                                <w:b/>
                                <w:bCs/>
                                <w:color w:val="000000" w:themeColor="text1"/>
                                <w:kern w:val="24"/>
                                <w:sz w:val="24"/>
                                <w:szCs w:val="24"/>
                              </w:rPr>
                            </w:pPr>
                            <w:r>
                              <w:rPr>
                                <w:rFonts w:ascii="Arial" w:hAnsi="Arial" w:cs="Arial"/>
                                <w:b/>
                                <w:bCs/>
                                <w:color w:val="000000" w:themeColor="text1"/>
                                <w:kern w:val="24"/>
                              </w:rPr>
                              <w:t xml:space="preserve">          </w:t>
                            </w:r>
                            <w:r w:rsidR="001E1FFD">
                              <w:rPr>
                                <w:noProof/>
                              </w:rPr>
                              <w:drawing>
                                <wp:inline distT="0" distB="0" distL="0" distR="0" wp14:anchorId="35383CA5" wp14:editId="6672F2D3">
                                  <wp:extent cx="1311910" cy="393700"/>
                                  <wp:effectExtent l="0" t="0" r="2540" b="6350"/>
                                  <wp:docPr id="1132561755" name="Picture 6">
                                    <a:extLst xmlns:a="http://schemas.openxmlformats.org/drawingml/2006/main">
                                      <a:ext uri="{FF2B5EF4-FFF2-40B4-BE49-F238E27FC236}">
                                        <a16:creationId xmlns:a16="http://schemas.microsoft.com/office/drawing/2014/main" id="{96E9620A-DFD0-40FA-A039-4D6BFC5675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6E9620A-DFD0-40FA-A039-4D6BFC5675B5}"/>
                                              </a:ext>
                                            </a:extLst>
                                          </pic:cNvPr>
                                          <pic:cNvPicPr>
                                            <a:picLocks noChangeAspect="1"/>
                                          </pic:cNvPicPr>
                                        </pic:nvPicPr>
                                        <pic:blipFill>
                                          <a:blip r:embed="rId5"/>
                                          <a:stretch>
                                            <a:fillRect/>
                                          </a:stretch>
                                        </pic:blipFill>
                                        <pic:spPr>
                                          <a:xfrm>
                                            <a:off x="0" y="0"/>
                                            <a:ext cx="1359796" cy="408070"/>
                                          </a:xfrm>
                                          <a:prstGeom prst="rect">
                                            <a:avLst/>
                                          </a:prstGeom>
                                        </pic:spPr>
                                      </pic:pic>
                                    </a:graphicData>
                                  </a:graphic>
                                </wp:inline>
                              </w:drawing>
                            </w:r>
                            <w:r>
                              <w:rPr>
                                <w:rFonts w:ascii="Arial" w:hAnsi="Arial" w:cs="Arial"/>
                                <w:b/>
                                <w:bCs/>
                                <w:color w:val="000000" w:themeColor="text1"/>
                                <w:kern w:val="24"/>
                              </w:rPr>
                              <w:t xml:space="preserve">                               ABIM MOC Credit</w:t>
                            </w:r>
                          </w:p>
                          <w:p w14:paraId="66F3BC82" w14:textId="5FC3ECD4" w:rsidR="00EB7517" w:rsidRDefault="00EB7517" w:rsidP="00EB7517">
                            <w:pPr>
                              <w:jc w:val="center"/>
                              <w:rPr>
                                <w:rFonts w:ascii="Arial" w:hAnsi="Arial" w:cs="Arial"/>
                                <w:color w:val="000000" w:themeColor="text1"/>
                                <w:kern w:val="24"/>
                                <w:sz w:val="21"/>
                                <w:szCs w:val="21"/>
                              </w:rPr>
                            </w:pPr>
                            <w:r>
                              <w:rPr>
                                <w:rFonts w:ascii="Arial" w:hAnsi="Arial" w:cs="Arial"/>
                                <w:color w:val="000000" w:themeColor="text1"/>
                                <w:kern w:val="24"/>
                                <w:sz w:val="21"/>
                                <w:szCs w:val="21"/>
                              </w:rPr>
                              <w:t>Successful completion of this CME activity, which includes participation in the evaluation component, enables the participant to earn up to one (1) MOC point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t>
                            </w:r>
                          </w:p>
                        </w:txbxContent>
                      </wps:txbx>
                      <wps:bodyPr wrap="square">
                        <a:noAutofit/>
                      </wps:bodyPr>
                    </wps:wsp>
                  </a:graphicData>
                </a:graphic>
                <wp14:sizeRelV relativeFrom="margin">
                  <wp14:pctHeight>0</wp14:pctHeight>
                </wp14:sizeRelV>
              </wp:anchor>
            </w:drawing>
          </mc:Choice>
          <mc:Fallback>
            <w:pict>
              <v:rect w14:anchorId="60583319" id="Rectangle 5" o:spid="_x0000_s1026" style="position:absolute;margin-left:0;margin-top:605.15pt;width:555.65pt;height:142.5pt;z-index:2516510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" filled="f" stroked="f">
                <v:textbox>
                  <w:txbxContent>
                    <w:p w14:paraId="29DCED86" w14:textId="77777777" w:rsidR="00D177D4" w:rsidRDefault="00D177D4" w:rsidP="00EB7517">
                      <w:pPr>
                        <w:rPr>
                          <w:rFonts w:ascii="Arial" w:hAnsi="Arial" w:cs="Arial"/>
                          <w:b/>
                          <w:bCs/>
                          <w:color w:val="000000" w:themeColor="text1"/>
                          <w:kern w:val="24"/>
                        </w:rPr>
                      </w:pPr>
                    </w:p>
                    <w:p w14:paraId="1374126E" w14:textId="3BD307BF" w:rsidR="00EB7517" w:rsidRDefault="00EB7517" w:rsidP="00EB7517">
                      <w:pPr>
                        <w:rPr>
                          <w:rFonts w:ascii="Arial" w:hAnsi="Arial" w:cs="Arial"/>
                          <w:b/>
                          <w:bCs/>
                          <w:color w:val="000000" w:themeColor="text1"/>
                          <w:kern w:val="24"/>
                          <w:sz w:val="24"/>
                          <w:szCs w:val="24"/>
                        </w:rPr>
                      </w:pPr>
                      <w:r>
                        <w:rPr>
                          <w:rFonts w:ascii="Arial" w:hAnsi="Arial" w:cs="Arial"/>
                          <w:b/>
                          <w:bCs/>
                          <w:color w:val="000000" w:themeColor="text1"/>
                          <w:kern w:val="24"/>
                        </w:rPr>
                        <w:t xml:space="preserve">          </w:t>
                      </w:r>
                      <w:r w:rsidR="001E1FFD">
                        <w:rPr>
                          <w:noProof/>
                        </w:rPr>
                        <w:drawing>
                          <wp:inline distT="0" distB="0" distL="0" distR="0" wp14:anchorId="35383CA5" wp14:editId="6672F2D3">
                            <wp:extent cx="1311910" cy="393700"/>
                            <wp:effectExtent l="0" t="0" r="2540" b="6350"/>
                            <wp:docPr id="1132561755" name="Picture 6">
                              <a:extLst xmlns:a="http://schemas.openxmlformats.org/drawingml/2006/main">
                                <a:ext uri="{FF2B5EF4-FFF2-40B4-BE49-F238E27FC236}">
                                  <a16:creationId xmlns:a16="http://schemas.microsoft.com/office/drawing/2014/main" id="{96E9620A-DFD0-40FA-A039-4D6BFC5675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6E9620A-DFD0-40FA-A039-4D6BFC5675B5}"/>
                                        </a:ext>
                                      </a:extLst>
                                    </pic:cNvPr>
                                    <pic:cNvPicPr>
                                      <a:picLocks noChangeAspect="1"/>
                                    </pic:cNvPicPr>
                                  </pic:nvPicPr>
                                  <pic:blipFill>
                                    <a:blip r:embed="rId6"/>
                                    <a:stretch>
                                      <a:fillRect/>
                                    </a:stretch>
                                  </pic:blipFill>
                                  <pic:spPr>
                                    <a:xfrm>
                                      <a:off x="0" y="0"/>
                                      <a:ext cx="1359796" cy="408070"/>
                                    </a:xfrm>
                                    <a:prstGeom prst="rect">
                                      <a:avLst/>
                                    </a:prstGeom>
                                  </pic:spPr>
                                </pic:pic>
                              </a:graphicData>
                            </a:graphic>
                          </wp:inline>
                        </w:drawing>
                      </w:r>
                      <w:r>
                        <w:rPr>
                          <w:rFonts w:ascii="Arial" w:hAnsi="Arial" w:cs="Arial"/>
                          <w:b/>
                          <w:bCs/>
                          <w:color w:val="000000" w:themeColor="text1"/>
                          <w:kern w:val="24"/>
                        </w:rPr>
                        <w:t xml:space="preserve">                               ABIM MOC Credit</w:t>
                      </w:r>
                    </w:p>
                    <w:p w14:paraId="66F3BC82" w14:textId="5FC3ECD4" w:rsidR="00EB7517" w:rsidRDefault="00EB7517" w:rsidP="00EB7517">
                      <w:pPr>
                        <w:jc w:val="center"/>
                        <w:rPr>
                          <w:rFonts w:ascii="Arial" w:hAnsi="Arial" w:cs="Arial"/>
                          <w:color w:val="000000" w:themeColor="text1"/>
                          <w:kern w:val="24"/>
                          <w:sz w:val="21"/>
                          <w:szCs w:val="21"/>
                        </w:rPr>
                      </w:pPr>
                      <w:r>
                        <w:rPr>
                          <w:rFonts w:ascii="Arial" w:hAnsi="Arial" w:cs="Arial"/>
                          <w:color w:val="000000" w:themeColor="text1"/>
                          <w:kern w:val="24"/>
                          <w:sz w:val="21"/>
                          <w:szCs w:val="21"/>
                        </w:rPr>
                        <w:t>Successful completion of this CME activity, which includes participation in the evaluation component, enables the participant to earn up to one (1) MOC point in the American Board of Internal Medicine’s (ABIM) Maintenance of Certification (MOC) program. Participants will earn MOC points equivalent to the amount of CME credits claimed for the activity. It is the CME activity provider’s responsibility to submit participant completion information to ACCME for the purpose of granting ABIM MOC credit.</w:t>
                      </w:r>
                    </w:p>
                  </w:txbxContent>
                </v:textbox>
                <w10:wrap anchorx="margin"/>
              </v:rect>
            </w:pict>
          </mc:Fallback>
        </mc:AlternateContent>
      </w:r>
      <w:r w:rsidR="00777422">
        <w:rPr>
          <w:noProof/>
        </w:rPr>
        <mc:AlternateContent>
          <mc:Choice Requires="wps">
            <w:drawing>
              <wp:anchor distT="0" distB="0" distL="114300" distR="114300" simplePos="0" relativeHeight="251655680" behindDoc="0" locked="0" layoutInCell="1" allowOverlap="1" wp14:anchorId="23E643A3" wp14:editId="09CF0C0F">
                <wp:simplePos x="0" y="0"/>
                <wp:positionH relativeFrom="page">
                  <wp:posOffset>230505</wp:posOffset>
                </wp:positionH>
                <wp:positionV relativeFrom="paragraph">
                  <wp:posOffset>1276350</wp:posOffset>
                </wp:positionV>
                <wp:extent cx="7286625" cy="7607300"/>
                <wp:effectExtent l="0" t="0" r="0" b="0"/>
                <wp:wrapNone/>
                <wp:docPr id="5" name="TextBox 4">
                  <a:extLst xmlns:a="http://schemas.openxmlformats.org/drawingml/2006/main">
                    <a:ext uri="{FF2B5EF4-FFF2-40B4-BE49-F238E27FC236}">
                      <a16:creationId xmlns:a16="http://schemas.microsoft.com/office/drawing/2014/main" id="{EE12F575-DE98-4FEE-BEA7-04577D0C98F3}"/>
                    </a:ext>
                  </a:extLst>
                </wp:docPr>
                <wp:cNvGraphicFramePr/>
                <a:graphic xmlns:a="http://schemas.openxmlformats.org/drawingml/2006/main">
                  <a:graphicData uri="http://schemas.microsoft.com/office/word/2010/wordprocessingShape">
                    <wps:wsp>
                      <wps:cNvSpPr txBox="1"/>
                      <wps:spPr>
                        <a:xfrm>
                          <a:off x="0" y="0"/>
                          <a:ext cx="7286625" cy="7607300"/>
                        </a:xfrm>
                        <a:prstGeom prst="rect">
                          <a:avLst/>
                        </a:prstGeom>
                        <a:noFill/>
                      </wps:spPr>
                      <wps:txbx>
                        <w:txbxContent>
                          <w:p w14:paraId="4D2A7F48" w14:textId="57A72332" w:rsidR="00EB7517" w:rsidRPr="003A5EDC" w:rsidRDefault="00A2523C" w:rsidP="00243960">
                            <w:pPr>
                              <w:spacing w:after="0" w:line="240" w:lineRule="auto"/>
                              <w:ind w:left="187" w:hanging="187"/>
                              <w:rPr>
                                <w:rFonts w:ascii="Arial Black" w:hAnsi="Arial Black"/>
                                <w:b/>
                                <w:bCs/>
                                <w:color w:val="2F5496" w:themeColor="accent1" w:themeShade="BF"/>
                                <w:kern w:val="24"/>
                                <w:sz w:val="32"/>
                                <w:szCs w:val="32"/>
                              </w:rPr>
                            </w:pPr>
                            <w:r w:rsidRPr="003A5EDC">
                              <w:rPr>
                                <w:rFonts w:ascii="Arial Black" w:hAnsi="Arial Black"/>
                                <w:b/>
                                <w:bCs/>
                                <w:color w:val="2F5496" w:themeColor="accent1" w:themeShade="BF"/>
                                <w:kern w:val="24"/>
                                <w:sz w:val="32"/>
                                <w:szCs w:val="32"/>
                              </w:rPr>
                              <w:t>Wednesday</w:t>
                            </w:r>
                            <w:r w:rsidR="00EB7517" w:rsidRPr="003A5EDC">
                              <w:rPr>
                                <w:rFonts w:ascii="Arial Black" w:hAnsi="Arial Black"/>
                                <w:b/>
                                <w:bCs/>
                                <w:color w:val="2F5496" w:themeColor="accent1" w:themeShade="BF"/>
                                <w:kern w:val="24"/>
                                <w:sz w:val="32"/>
                                <w:szCs w:val="32"/>
                              </w:rPr>
                              <w:t>,</w:t>
                            </w:r>
                            <w:r w:rsidR="00016005" w:rsidRPr="003A5EDC">
                              <w:rPr>
                                <w:rFonts w:ascii="Arial Black" w:hAnsi="Arial Black"/>
                                <w:b/>
                                <w:bCs/>
                                <w:color w:val="2F5496" w:themeColor="accent1" w:themeShade="BF"/>
                                <w:kern w:val="24"/>
                                <w:sz w:val="32"/>
                                <w:szCs w:val="32"/>
                              </w:rPr>
                              <w:t xml:space="preserve"> </w:t>
                            </w:r>
                            <w:r w:rsidR="00D06781">
                              <w:rPr>
                                <w:rFonts w:ascii="Arial Black" w:hAnsi="Arial Black"/>
                                <w:b/>
                                <w:bCs/>
                                <w:color w:val="2F5496" w:themeColor="accent1" w:themeShade="BF"/>
                                <w:kern w:val="24"/>
                                <w:sz w:val="32"/>
                                <w:szCs w:val="32"/>
                              </w:rPr>
                              <w:t>August 27</w:t>
                            </w:r>
                            <w:r w:rsidR="0055005E" w:rsidRPr="003A5EDC">
                              <w:rPr>
                                <w:rFonts w:ascii="Arial Black" w:hAnsi="Arial Black"/>
                                <w:b/>
                                <w:bCs/>
                                <w:color w:val="2F5496" w:themeColor="accent1" w:themeShade="BF"/>
                                <w:kern w:val="24"/>
                                <w:sz w:val="32"/>
                                <w:szCs w:val="32"/>
                              </w:rPr>
                              <w:t>,</w:t>
                            </w:r>
                            <w:r w:rsidR="00EB7517" w:rsidRPr="003A5EDC">
                              <w:rPr>
                                <w:rFonts w:ascii="Arial Black" w:hAnsi="Arial Black"/>
                                <w:b/>
                                <w:bCs/>
                                <w:color w:val="2F5496" w:themeColor="accent1" w:themeShade="BF"/>
                                <w:kern w:val="24"/>
                                <w:sz w:val="32"/>
                                <w:szCs w:val="32"/>
                              </w:rPr>
                              <w:t xml:space="preserve"> 202</w:t>
                            </w:r>
                            <w:r w:rsidR="00342D8D" w:rsidRPr="003A5EDC">
                              <w:rPr>
                                <w:rFonts w:ascii="Arial Black" w:hAnsi="Arial Black"/>
                                <w:b/>
                                <w:bCs/>
                                <w:color w:val="2F5496" w:themeColor="accent1" w:themeShade="BF"/>
                                <w:kern w:val="24"/>
                                <w:sz w:val="32"/>
                                <w:szCs w:val="32"/>
                              </w:rPr>
                              <w:t>5</w:t>
                            </w:r>
                          </w:p>
                          <w:p w14:paraId="6C1C532E" w14:textId="740734B4" w:rsidR="009B60FF" w:rsidRDefault="00730F81" w:rsidP="00243960">
                            <w:pPr>
                              <w:spacing w:after="0" w:line="240" w:lineRule="auto"/>
                              <w:rPr>
                                <w:rFonts w:ascii="Segoe UI" w:hAnsi="Segoe UI" w:cs="Segoe UI"/>
                                <w:color w:val="242424"/>
                              </w:rPr>
                            </w:pPr>
                            <w:r w:rsidRPr="008704C2">
                              <w:rPr>
                                <w:rFonts w:ascii="Arial" w:hAnsi="Arial" w:cs="Arial"/>
                                <w:b/>
                                <w:bCs/>
                                <w:i/>
                                <w:iCs/>
                                <w:color w:val="2F5496" w:themeColor="accent1" w:themeShade="BF"/>
                                <w:kern w:val="24"/>
                                <w:sz w:val="28"/>
                                <w:szCs w:val="28"/>
                              </w:rPr>
                              <w:t>12</w:t>
                            </w:r>
                            <w:r w:rsidR="00EC2472">
                              <w:rPr>
                                <w:rFonts w:ascii="Arial" w:hAnsi="Arial" w:cs="Arial"/>
                                <w:b/>
                                <w:bCs/>
                                <w:i/>
                                <w:iCs/>
                                <w:color w:val="2F5496" w:themeColor="accent1" w:themeShade="BF"/>
                                <w:kern w:val="24"/>
                                <w:sz w:val="28"/>
                                <w:szCs w:val="28"/>
                              </w:rPr>
                              <w:t xml:space="preserve"> </w:t>
                            </w:r>
                            <w:r w:rsidRPr="008704C2">
                              <w:rPr>
                                <w:rFonts w:ascii="Arial" w:hAnsi="Arial" w:cs="Arial"/>
                                <w:b/>
                                <w:bCs/>
                                <w:i/>
                                <w:iCs/>
                                <w:color w:val="2F5496" w:themeColor="accent1" w:themeShade="BF"/>
                                <w:kern w:val="24"/>
                                <w:sz w:val="28"/>
                                <w:szCs w:val="28"/>
                              </w:rPr>
                              <w:t>-1</w:t>
                            </w:r>
                            <w:r w:rsidR="00EC2472">
                              <w:rPr>
                                <w:rFonts w:ascii="Arial" w:hAnsi="Arial" w:cs="Arial"/>
                                <w:b/>
                                <w:bCs/>
                                <w:i/>
                                <w:iCs/>
                                <w:color w:val="2F5496" w:themeColor="accent1" w:themeShade="BF"/>
                                <w:kern w:val="24"/>
                                <w:sz w:val="28"/>
                                <w:szCs w:val="28"/>
                              </w:rPr>
                              <w:t xml:space="preserve"> </w:t>
                            </w:r>
                            <w:r w:rsidRPr="008704C2">
                              <w:rPr>
                                <w:rFonts w:ascii="Arial" w:hAnsi="Arial" w:cs="Arial"/>
                                <w:b/>
                                <w:bCs/>
                                <w:i/>
                                <w:iCs/>
                                <w:color w:val="2F5496" w:themeColor="accent1" w:themeShade="BF"/>
                                <w:kern w:val="24"/>
                                <w:sz w:val="28"/>
                                <w:szCs w:val="28"/>
                              </w:rPr>
                              <w:t>pm</w:t>
                            </w:r>
                            <w:r w:rsidR="00580ABF" w:rsidRPr="008704C2">
                              <w:rPr>
                                <w:rFonts w:ascii="Arial" w:hAnsi="Arial" w:cs="Arial"/>
                                <w:b/>
                                <w:bCs/>
                                <w:i/>
                                <w:iCs/>
                                <w:color w:val="2F5496" w:themeColor="accent1" w:themeShade="BF"/>
                                <w:kern w:val="24"/>
                                <w:sz w:val="28"/>
                                <w:szCs w:val="28"/>
                              </w:rPr>
                              <w:t xml:space="preserve"> </w:t>
                            </w:r>
                            <w:r w:rsidRPr="008704C2">
                              <w:rPr>
                                <w:rFonts w:ascii="Arial" w:hAnsi="Arial" w:cs="Arial"/>
                                <w:b/>
                                <w:bCs/>
                                <w:i/>
                                <w:iCs/>
                                <w:color w:val="FF0000"/>
                                <w:kern w:val="24"/>
                                <w:sz w:val="28"/>
                                <w:szCs w:val="28"/>
                              </w:rPr>
                              <w:t>(</w:t>
                            </w:r>
                            <w:r w:rsidR="003E3566">
                              <w:rPr>
                                <w:rFonts w:ascii="Arial" w:hAnsi="Arial" w:cs="Arial"/>
                                <w:b/>
                                <w:bCs/>
                                <w:i/>
                                <w:iCs/>
                                <w:color w:val="FF0000"/>
                                <w:kern w:val="24"/>
                                <w:sz w:val="28"/>
                                <w:szCs w:val="28"/>
                              </w:rPr>
                              <w:t>Lunch will be served at 11:45am</w:t>
                            </w:r>
                            <w:r w:rsidRPr="008704C2">
                              <w:rPr>
                                <w:rFonts w:ascii="Arial" w:hAnsi="Arial" w:cs="Arial"/>
                                <w:b/>
                                <w:bCs/>
                                <w:i/>
                                <w:iCs/>
                                <w:color w:val="FF0000"/>
                                <w:kern w:val="24"/>
                                <w:sz w:val="28"/>
                                <w:szCs w:val="28"/>
                              </w:rPr>
                              <w:t>)</w:t>
                            </w:r>
                            <w:r w:rsidR="00B165C5" w:rsidRPr="008704C2">
                              <w:rPr>
                                <w:rFonts w:ascii="Arial" w:hAnsi="Arial" w:cs="Arial"/>
                                <w:b/>
                                <w:bCs/>
                                <w:i/>
                                <w:iCs/>
                                <w:color w:val="FF0000"/>
                                <w:kern w:val="24"/>
                                <w:sz w:val="28"/>
                                <w:szCs w:val="28"/>
                              </w:rPr>
                              <w:tab/>
                            </w:r>
                            <w:r w:rsidR="00B165C5" w:rsidRPr="008704C2">
                              <w:rPr>
                                <w:rFonts w:ascii="Arial" w:hAnsi="Arial" w:cs="Arial"/>
                                <w:b/>
                                <w:bCs/>
                                <w:i/>
                                <w:iCs/>
                                <w:color w:val="FF0000"/>
                                <w:kern w:val="24"/>
                                <w:sz w:val="28"/>
                                <w:szCs w:val="28"/>
                              </w:rPr>
                              <w:tab/>
                            </w:r>
                            <w:r w:rsidR="00B165C5" w:rsidRPr="008704C2">
                              <w:rPr>
                                <w:rFonts w:ascii="Arial" w:hAnsi="Arial" w:cs="Arial"/>
                                <w:b/>
                                <w:bCs/>
                                <w:i/>
                                <w:iCs/>
                                <w:color w:val="FF0000"/>
                                <w:kern w:val="24"/>
                                <w:sz w:val="28"/>
                                <w:szCs w:val="28"/>
                              </w:rPr>
                              <w:tab/>
                            </w:r>
                            <w:r w:rsidR="00657D42">
                              <w:rPr>
                                <w:rFonts w:ascii="Segoe UI" w:hAnsi="Segoe UI" w:cs="Segoe UI"/>
                                <w:color w:val="242424"/>
                              </w:rPr>
                              <w:t xml:space="preserve"> </w:t>
                            </w:r>
                          </w:p>
                          <w:p w14:paraId="65E65A52" w14:textId="77777777" w:rsidR="00FF43FB" w:rsidRDefault="00580ABF" w:rsidP="00FF43FB">
                            <w:pPr>
                              <w:rPr>
                                <w:rFonts w:ascii="Segoe UI" w:eastAsia="Times New Roman" w:hAnsi="Segoe UI" w:cs="Segoe UI"/>
                                <w:color w:val="242424"/>
                              </w:rPr>
                            </w:pPr>
                            <w:r w:rsidRPr="008704C2">
                              <w:rPr>
                                <w:rFonts w:ascii="Arial" w:hAnsi="Arial" w:cs="Arial"/>
                                <w:b/>
                                <w:bCs/>
                                <w:i/>
                                <w:iCs/>
                                <w:color w:val="2F5496" w:themeColor="accent1" w:themeShade="BF"/>
                                <w:kern w:val="24"/>
                                <w:sz w:val="28"/>
                                <w:szCs w:val="28"/>
                              </w:rPr>
                              <w:t>Location:  The Pavilion, 801 Clinic Drive, Tyler</w:t>
                            </w:r>
                            <w:r w:rsidRPr="008704C2">
                              <w:rPr>
                                <w:rFonts w:ascii="Arial" w:hAnsi="Arial" w:cs="Arial"/>
                                <w:b/>
                                <w:bCs/>
                                <w:color w:val="2F5496" w:themeColor="accent1" w:themeShade="BF"/>
                                <w:kern w:val="24"/>
                                <w:sz w:val="28"/>
                                <w:szCs w:val="28"/>
                              </w:rPr>
                              <w:t xml:space="preserve"> </w:t>
                            </w:r>
                            <w:r w:rsidR="00AA56DC">
                              <w:rPr>
                                <w:rFonts w:ascii="Arial" w:hAnsi="Arial" w:cs="Arial"/>
                                <w:b/>
                                <w:bCs/>
                                <w:color w:val="2F5496" w:themeColor="accent1" w:themeShade="BF"/>
                                <w:kern w:val="24"/>
                                <w:sz w:val="28"/>
                                <w:szCs w:val="28"/>
                              </w:rPr>
                              <w:tab/>
                            </w:r>
                            <w:r w:rsidR="00AA56DC">
                              <w:rPr>
                                <w:rFonts w:ascii="Arial" w:hAnsi="Arial" w:cs="Arial"/>
                                <w:b/>
                                <w:bCs/>
                                <w:color w:val="2F5496" w:themeColor="accent1" w:themeShade="BF"/>
                                <w:kern w:val="24"/>
                                <w:sz w:val="28"/>
                                <w:szCs w:val="28"/>
                              </w:rPr>
                              <w:tab/>
                            </w:r>
                            <w:hyperlink r:id="rId7" w:tgtFrame="_blank" w:tooltip="Meeting join link" w:history="1">
                              <w:r w:rsidR="00FF43FB" w:rsidRPr="00FF43FB">
                                <w:rPr>
                                  <w:rStyle w:val="Hyperlink"/>
                                  <w:rFonts w:ascii="Segoe UI" w:eastAsia="Times New Roman" w:hAnsi="Segoe UI" w:cs="Segoe UI"/>
                                  <w:b/>
                                  <w:bCs/>
                                  <w:color w:val="5B5FC7"/>
                                  <w:sz w:val="30"/>
                                  <w:szCs w:val="30"/>
                                  <w:highlight w:val="yellow"/>
                                </w:rPr>
                                <w:t>Join the meeting now</w:t>
                              </w:r>
                            </w:hyperlink>
                            <w:r w:rsidR="00FF43FB">
                              <w:rPr>
                                <w:rFonts w:ascii="Segoe UI" w:eastAsia="Times New Roman" w:hAnsi="Segoe UI" w:cs="Segoe UI"/>
                                <w:color w:val="242424"/>
                              </w:rPr>
                              <w:t xml:space="preserve"> </w:t>
                            </w:r>
                          </w:p>
                          <w:p w14:paraId="1414F735" w14:textId="77777777" w:rsidR="00777422" w:rsidRDefault="00777422" w:rsidP="00777422">
                            <w:pPr>
                              <w:rPr>
                                <w:rFonts w:ascii="Segoe UI" w:eastAsia="Times New Roman" w:hAnsi="Segoe UI" w:cs="Segoe UI"/>
                                <w:color w:val="242424"/>
                              </w:rPr>
                            </w:pPr>
                          </w:p>
                          <w:p w14:paraId="490A5D92" w14:textId="4016C2D2" w:rsidR="004C37E4" w:rsidRPr="00A1783B" w:rsidRDefault="00A1783B" w:rsidP="00964BF3">
                            <w:pPr>
                              <w:jc w:val="center"/>
                              <w:rPr>
                                <w:rFonts w:ascii="Cambria" w:hAnsi="Cambria"/>
                                <w:b/>
                                <w:bCs/>
                                <w:color w:val="2F5496" w:themeColor="accent1" w:themeShade="BF"/>
                                <w:sz w:val="56"/>
                                <w:szCs w:val="56"/>
                              </w:rPr>
                            </w:pPr>
                            <w:r w:rsidRPr="00A1783B">
                              <w:rPr>
                                <w:rFonts w:ascii="Amasis MT Pro Black" w:hAnsi="Amasis MT Pro Black" w:cs="ADLaM Display"/>
                                <w:color w:val="C45911" w:themeColor="accent2" w:themeShade="BF"/>
                                <w:sz w:val="56"/>
                                <w:szCs w:val="56"/>
                                <w14:ligatures w14:val="standardContextual"/>
                              </w:rPr>
                              <w:t>“Tuberculosis – Recentering on the Patient”</w:t>
                            </w:r>
                          </w:p>
                          <w:p w14:paraId="01CC9376" w14:textId="35995EF2" w:rsidR="00754DFB" w:rsidRPr="00A1783B" w:rsidRDefault="008066FD" w:rsidP="00754DFB">
                            <w:pPr>
                              <w:spacing w:after="0"/>
                              <w:jc w:val="center"/>
                              <w:rPr>
                                <w:rFonts w:ascii="Cambria" w:hAnsi="Cambria"/>
                                <w:b/>
                                <w:bCs/>
                                <w:color w:val="2F5496" w:themeColor="accent1" w:themeShade="BF"/>
                                <w:sz w:val="28"/>
                                <w:szCs w:val="28"/>
                              </w:rPr>
                            </w:pPr>
                            <w:r w:rsidRPr="00A1783B">
                              <w:rPr>
                                <w:rFonts w:ascii="Cambria" w:hAnsi="Cambria"/>
                                <w:b/>
                                <w:bCs/>
                                <w:color w:val="2F5496" w:themeColor="accent1" w:themeShade="BF"/>
                                <w:sz w:val="28"/>
                                <w:szCs w:val="28"/>
                              </w:rPr>
                              <w:t>Speaker</w:t>
                            </w:r>
                            <w:r w:rsidR="00A1783B" w:rsidRPr="00A1783B">
                              <w:rPr>
                                <w:rFonts w:ascii="Cambria" w:hAnsi="Cambria"/>
                                <w:b/>
                                <w:bCs/>
                                <w:color w:val="2F5496" w:themeColor="accent1" w:themeShade="BF"/>
                                <w:sz w:val="28"/>
                                <w:szCs w:val="28"/>
                              </w:rPr>
                              <w:t>(s)</w:t>
                            </w:r>
                            <w:r w:rsidRPr="00A1783B">
                              <w:rPr>
                                <w:rFonts w:ascii="Cambria" w:hAnsi="Cambria"/>
                                <w:b/>
                                <w:bCs/>
                                <w:color w:val="2F5496" w:themeColor="accent1" w:themeShade="BF"/>
                                <w:sz w:val="28"/>
                                <w:szCs w:val="28"/>
                              </w:rPr>
                              <w:t>:</w:t>
                            </w:r>
                          </w:p>
                          <w:p w14:paraId="0A82B4DD" w14:textId="77777777" w:rsidR="008066FD" w:rsidRPr="00D06781" w:rsidRDefault="008066FD" w:rsidP="00754DFB">
                            <w:pPr>
                              <w:spacing w:after="0"/>
                              <w:jc w:val="center"/>
                              <w:rPr>
                                <w:rFonts w:ascii="Cambria" w:hAnsi="Cambria"/>
                                <w:b/>
                                <w:bCs/>
                                <w:color w:val="2F5496" w:themeColor="accent1" w:themeShade="BF"/>
                                <w:sz w:val="24"/>
                                <w:szCs w:val="24"/>
                                <w:highlight w:val="yellow"/>
                              </w:rPr>
                            </w:pPr>
                          </w:p>
                          <w:p w14:paraId="72E3199E" w14:textId="3BC960B3" w:rsidR="00464BA7" w:rsidRPr="00837882" w:rsidRDefault="00464BA7" w:rsidP="00464BA7">
                            <w:pPr>
                              <w:spacing w:after="0" w:line="240" w:lineRule="auto"/>
                              <w:rPr>
                                <w:rFonts w:ascii="Cambria" w:eastAsiaTheme="minorEastAsia" w:hAnsi="Cambria" w:cs="Calibri"/>
                                <w:b/>
                                <w:bCs/>
                                <w:color w:val="2F5496" w:themeColor="accent1" w:themeShade="BF"/>
                                <w:kern w:val="24"/>
                                <w:sz w:val="32"/>
                                <w:szCs w:val="32"/>
                              </w:rPr>
                            </w:pPr>
                            <w:r w:rsidRPr="00837882">
                              <w:rPr>
                                <w:rFonts w:ascii="Cambria" w:eastAsiaTheme="minorEastAsia" w:hAnsi="Cambria" w:cs="Calibri"/>
                                <w:b/>
                                <w:bCs/>
                                <w:color w:val="2F5496" w:themeColor="accent1" w:themeShade="BF"/>
                                <w:kern w:val="24"/>
                                <w:sz w:val="32"/>
                                <w:szCs w:val="32"/>
                              </w:rPr>
                              <w:t>Barbara Seaworth</w:t>
                            </w:r>
                            <w:r w:rsidR="00837882" w:rsidRPr="00837882">
                              <w:rPr>
                                <w:rFonts w:ascii="Cambria" w:eastAsiaTheme="minorEastAsia" w:hAnsi="Cambria" w:cs="Calibri"/>
                                <w:b/>
                                <w:bCs/>
                                <w:color w:val="2F5496" w:themeColor="accent1" w:themeShade="BF"/>
                                <w:kern w:val="24"/>
                                <w:sz w:val="32"/>
                                <w:szCs w:val="32"/>
                              </w:rPr>
                              <w:t>, MD, FISDA, FACP</w:t>
                            </w:r>
                            <w:r w:rsidRPr="00837882">
                              <w:rPr>
                                <w:rFonts w:ascii="Cambria" w:eastAsiaTheme="minorEastAsia" w:hAnsi="Cambria" w:cs="Calibri"/>
                                <w:b/>
                                <w:bCs/>
                                <w:color w:val="2F5496" w:themeColor="accent1" w:themeShade="BF"/>
                                <w:kern w:val="24"/>
                                <w:sz w:val="32"/>
                                <w:szCs w:val="32"/>
                              </w:rPr>
                              <w:tab/>
                              <w:t>Lisa Armitige, MD</w:t>
                            </w:r>
                            <w:r w:rsidR="00D742E0" w:rsidRPr="00837882">
                              <w:rPr>
                                <w:rFonts w:ascii="Cambria" w:eastAsiaTheme="minorEastAsia" w:hAnsi="Cambria" w:cs="Calibri"/>
                                <w:b/>
                                <w:bCs/>
                                <w:color w:val="2F5496" w:themeColor="accent1" w:themeShade="BF"/>
                                <w:kern w:val="24"/>
                                <w:sz w:val="32"/>
                                <w:szCs w:val="32"/>
                              </w:rPr>
                              <w:t>, PhD</w:t>
                            </w:r>
                          </w:p>
                          <w:p w14:paraId="65510A65" w14:textId="233A67C8" w:rsidR="000E48A0" w:rsidRDefault="0052595B" w:rsidP="00464BA7">
                            <w:pPr>
                              <w:spacing w:after="0" w:line="240" w:lineRule="auto"/>
                              <w:rPr>
                                <w:rFonts w:ascii="Cambria" w:eastAsia="Times New Roman" w:hAnsi="Cambria" w:cstheme="minorHAnsi"/>
                                <w:i/>
                                <w:iCs/>
                                <w:color w:val="2F5496" w:themeColor="accent1" w:themeShade="BF"/>
                                <w:sz w:val="24"/>
                                <w:szCs w:val="24"/>
                              </w:rPr>
                            </w:pPr>
                            <w:r w:rsidRPr="00464BA7">
                              <w:rPr>
                                <w:rFonts w:ascii="Cambria" w:eastAsia="Times New Roman" w:hAnsi="Cambria" w:cstheme="minorHAnsi"/>
                                <w:i/>
                                <w:iCs/>
                                <w:color w:val="2F5496" w:themeColor="accent1" w:themeShade="BF"/>
                                <w:sz w:val="24"/>
                                <w:szCs w:val="24"/>
                              </w:rPr>
                              <w:t>Professor of Medicine</w:t>
                            </w:r>
                            <w:r w:rsidR="00703D97">
                              <w:rPr>
                                <w:rFonts w:ascii="Cambria" w:eastAsia="Times New Roman" w:hAnsi="Cambria" w:cstheme="minorHAnsi"/>
                                <w:i/>
                                <w:iCs/>
                                <w:color w:val="2F5496" w:themeColor="accent1" w:themeShade="BF"/>
                                <w:sz w:val="24"/>
                                <w:szCs w:val="24"/>
                              </w:rPr>
                              <w:t>, Infectious Diseases</w:t>
                            </w:r>
                            <w:r w:rsidR="000E48A0">
                              <w:rPr>
                                <w:rFonts w:ascii="Cambria" w:eastAsia="Times New Roman" w:hAnsi="Cambria" w:cstheme="minorHAnsi"/>
                                <w:i/>
                                <w:iCs/>
                                <w:color w:val="2F5496" w:themeColor="accent1" w:themeShade="BF"/>
                                <w:sz w:val="24"/>
                                <w:szCs w:val="24"/>
                              </w:rPr>
                              <w:tab/>
                            </w:r>
                            <w:r w:rsidR="000E48A0">
                              <w:rPr>
                                <w:rFonts w:ascii="Cambria" w:eastAsia="Times New Roman" w:hAnsi="Cambria" w:cstheme="minorHAnsi"/>
                                <w:i/>
                                <w:iCs/>
                                <w:color w:val="2F5496" w:themeColor="accent1" w:themeShade="BF"/>
                                <w:sz w:val="24"/>
                                <w:szCs w:val="24"/>
                              </w:rPr>
                              <w:tab/>
                            </w:r>
                            <w:r w:rsidR="000E48A0">
                              <w:rPr>
                                <w:rFonts w:ascii="Cambria" w:eastAsia="Times New Roman" w:hAnsi="Cambria" w:cstheme="minorHAnsi"/>
                                <w:i/>
                                <w:iCs/>
                                <w:color w:val="2F5496" w:themeColor="accent1" w:themeShade="BF"/>
                                <w:sz w:val="24"/>
                                <w:szCs w:val="24"/>
                              </w:rPr>
                              <w:tab/>
                            </w:r>
                            <w:r w:rsidR="000E48A0" w:rsidRPr="00464BA7">
                              <w:rPr>
                                <w:rFonts w:ascii="Cambria" w:eastAsia="Times New Roman" w:hAnsi="Cambria" w:cstheme="minorHAnsi"/>
                                <w:i/>
                                <w:iCs/>
                                <w:color w:val="2F5496" w:themeColor="accent1" w:themeShade="BF"/>
                                <w:sz w:val="24"/>
                                <w:szCs w:val="24"/>
                              </w:rPr>
                              <w:t>Professor of Medicine</w:t>
                            </w:r>
                            <w:r w:rsidR="000E48A0">
                              <w:rPr>
                                <w:rFonts w:ascii="Cambria" w:eastAsia="Times New Roman" w:hAnsi="Cambria" w:cstheme="minorHAnsi"/>
                                <w:i/>
                                <w:iCs/>
                                <w:color w:val="2F5496" w:themeColor="accent1" w:themeShade="BF"/>
                                <w:sz w:val="24"/>
                                <w:szCs w:val="24"/>
                              </w:rPr>
                              <w:t>, Infectious Diseases,</w:t>
                            </w:r>
                          </w:p>
                          <w:p w14:paraId="604FDBE8" w14:textId="1AA20325" w:rsidR="0052595B" w:rsidRPr="00464BA7" w:rsidRDefault="000E48A0" w:rsidP="00464BA7">
                            <w:pPr>
                              <w:spacing w:after="0" w:line="240" w:lineRule="auto"/>
                              <w:rPr>
                                <w:rFonts w:ascii="Cambria" w:eastAsia="Times New Roman" w:hAnsi="Cambria" w:cstheme="minorHAnsi"/>
                                <w:i/>
                                <w:iCs/>
                                <w:color w:val="2F5496" w:themeColor="accent1" w:themeShade="BF"/>
                                <w:sz w:val="24"/>
                                <w:szCs w:val="24"/>
                              </w:rPr>
                            </w:pPr>
                            <w:r>
                              <w:rPr>
                                <w:rFonts w:ascii="Cambria" w:eastAsia="Times New Roman" w:hAnsi="Cambria" w:cstheme="minorHAnsi"/>
                                <w:i/>
                                <w:iCs/>
                                <w:color w:val="2F5496" w:themeColor="accent1" w:themeShade="BF"/>
                                <w:sz w:val="24"/>
                                <w:szCs w:val="24"/>
                              </w:rPr>
                              <w:t>The University of Texas at Tyler Health Science Center</w:t>
                            </w:r>
                            <w:r>
                              <w:rPr>
                                <w:rFonts w:ascii="Cambria" w:eastAsia="Times New Roman" w:hAnsi="Cambria" w:cstheme="minorHAnsi"/>
                                <w:i/>
                                <w:iCs/>
                                <w:color w:val="2F5496" w:themeColor="accent1" w:themeShade="BF"/>
                                <w:sz w:val="24"/>
                                <w:szCs w:val="24"/>
                              </w:rPr>
                              <w:tab/>
                              <w:t>Internal Medicine and Pediatrics</w:t>
                            </w:r>
                          </w:p>
                          <w:p w14:paraId="29B956EF" w14:textId="56BE98E9" w:rsidR="00837882" w:rsidRDefault="00837882" w:rsidP="00464BA7">
                            <w:pPr>
                              <w:spacing w:after="0" w:line="240" w:lineRule="auto"/>
                              <w:rPr>
                                <w:rFonts w:ascii="Cambria" w:eastAsia="Times New Roman" w:hAnsi="Cambria" w:cstheme="minorHAnsi"/>
                                <w:i/>
                                <w:iCs/>
                                <w:color w:val="2F5496" w:themeColor="accent1" w:themeShade="BF"/>
                                <w:sz w:val="24"/>
                                <w:szCs w:val="24"/>
                              </w:rPr>
                            </w:pPr>
                            <w:r>
                              <w:rPr>
                                <w:rFonts w:ascii="Cambria" w:eastAsia="Times New Roman" w:hAnsi="Cambria" w:cstheme="minorHAnsi"/>
                                <w:i/>
                                <w:iCs/>
                                <w:color w:val="2F5496" w:themeColor="accent1" w:themeShade="BF"/>
                                <w:sz w:val="24"/>
                                <w:szCs w:val="24"/>
                              </w:rPr>
                              <w:t>Co-Medical Director</w:t>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proofErr w:type="gramStart"/>
                            <w:r w:rsidR="000E48A0">
                              <w:rPr>
                                <w:rFonts w:ascii="Cambria" w:eastAsia="Times New Roman" w:hAnsi="Cambria" w:cstheme="minorHAnsi"/>
                                <w:i/>
                                <w:iCs/>
                                <w:color w:val="2F5496" w:themeColor="accent1" w:themeShade="BF"/>
                                <w:sz w:val="24"/>
                                <w:szCs w:val="24"/>
                              </w:rPr>
                              <w:t>The</w:t>
                            </w:r>
                            <w:proofErr w:type="gramEnd"/>
                            <w:r w:rsidR="000E48A0">
                              <w:rPr>
                                <w:rFonts w:ascii="Cambria" w:eastAsia="Times New Roman" w:hAnsi="Cambria" w:cstheme="minorHAnsi"/>
                                <w:i/>
                                <w:iCs/>
                                <w:color w:val="2F5496" w:themeColor="accent1" w:themeShade="BF"/>
                                <w:sz w:val="24"/>
                                <w:szCs w:val="24"/>
                              </w:rPr>
                              <w:t xml:space="preserve"> University of Texas at Tyler Health Science Center</w:t>
                            </w:r>
                          </w:p>
                          <w:p w14:paraId="184624BC" w14:textId="77777777" w:rsidR="000E48A0" w:rsidRDefault="00837882" w:rsidP="000E48A0">
                            <w:pPr>
                              <w:spacing w:after="0" w:line="240" w:lineRule="auto"/>
                              <w:rPr>
                                <w:rFonts w:ascii="Cambria" w:eastAsia="Times New Roman" w:hAnsi="Cambria" w:cstheme="minorHAnsi"/>
                                <w:i/>
                                <w:iCs/>
                                <w:color w:val="2F5496" w:themeColor="accent1" w:themeShade="BF"/>
                                <w:sz w:val="24"/>
                                <w:szCs w:val="24"/>
                              </w:rPr>
                            </w:pPr>
                            <w:r>
                              <w:rPr>
                                <w:rFonts w:ascii="Cambria" w:eastAsia="Times New Roman" w:hAnsi="Cambria" w:cstheme="minorHAnsi"/>
                                <w:i/>
                                <w:iCs/>
                                <w:color w:val="2F5496" w:themeColor="accent1" w:themeShade="BF"/>
                                <w:sz w:val="24"/>
                                <w:szCs w:val="24"/>
                              </w:rPr>
                              <w:t>Heartland National Tuberculosis Center</w:t>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sidR="000E48A0">
                              <w:rPr>
                                <w:rFonts w:ascii="Cambria" w:eastAsia="Times New Roman" w:hAnsi="Cambria" w:cstheme="minorHAnsi"/>
                                <w:i/>
                                <w:iCs/>
                                <w:color w:val="2F5496" w:themeColor="accent1" w:themeShade="BF"/>
                                <w:sz w:val="24"/>
                                <w:szCs w:val="24"/>
                              </w:rPr>
                              <w:t>Co-Medical Director, Heartland National TB Center</w:t>
                            </w:r>
                          </w:p>
                          <w:p w14:paraId="7C57E1FD" w14:textId="703622F6" w:rsidR="0052595B" w:rsidRDefault="00837882" w:rsidP="00464BA7">
                            <w:pPr>
                              <w:spacing w:after="0" w:line="240" w:lineRule="auto"/>
                              <w:rPr>
                                <w:rFonts w:ascii="Cambria" w:eastAsia="Times New Roman" w:hAnsi="Cambria" w:cstheme="minorHAnsi"/>
                                <w:i/>
                                <w:iCs/>
                                <w:color w:val="2F5496" w:themeColor="accent1" w:themeShade="BF"/>
                                <w:sz w:val="24"/>
                                <w:szCs w:val="24"/>
                              </w:rPr>
                            </w:pPr>
                            <w:r>
                              <w:rPr>
                                <w:rFonts w:ascii="Cambria" w:eastAsia="Times New Roman" w:hAnsi="Cambria" w:cstheme="minorHAnsi"/>
                                <w:i/>
                                <w:iCs/>
                                <w:color w:val="2F5496" w:themeColor="accent1" w:themeShade="BF"/>
                                <w:sz w:val="24"/>
                                <w:szCs w:val="24"/>
                              </w:rPr>
                              <w:t>San Antonio, Texas</w:t>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sidR="000E48A0">
                              <w:rPr>
                                <w:rFonts w:ascii="Cambria" w:eastAsia="Times New Roman" w:hAnsi="Cambria" w:cstheme="minorHAnsi"/>
                                <w:i/>
                                <w:iCs/>
                                <w:color w:val="2F5496" w:themeColor="accent1" w:themeShade="BF"/>
                                <w:sz w:val="24"/>
                                <w:szCs w:val="24"/>
                              </w:rPr>
                              <w:t>Medical Director, San Antonio Texas TB Clinic</w:t>
                            </w:r>
                          </w:p>
                          <w:p w14:paraId="58DC81A7" w14:textId="77777777" w:rsidR="000E48A0" w:rsidRPr="00964BF3" w:rsidRDefault="00837882" w:rsidP="000E48A0">
                            <w:pPr>
                              <w:spacing w:after="0" w:line="240" w:lineRule="auto"/>
                              <w:rPr>
                                <w:rFonts w:ascii="Cambria" w:eastAsia="Times New Roman" w:hAnsi="Cambria" w:cstheme="minorHAnsi"/>
                                <w:i/>
                                <w:iCs/>
                                <w:color w:val="2F5496" w:themeColor="accent1" w:themeShade="BF"/>
                                <w:sz w:val="24"/>
                                <w:szCs w:val="24"/>
                              </w:rPr>
                            </w:pP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sidR="000E48A0">
                              <w:rPr>
                                <w:rFonts w:ascii="Cambria" w:eastAsia="Times New Roman" w:hAnsi="Cambria" w:cstheme="minorHAnsi"/>
                                <w:i/>
                                <w:iCs/>
                                <w:color w:val="2F5496" w:themeColor="accent1" w:themeShade="BF"/>
                                <w:sz w:val="24"/>
                                <w:szCs w:val="24"/>
                              </w:rPr>
                              <w:t xml:space="preserve">San Antonio, Texas </w:t>
                            </w:r>
                          </w:p>
                          <w:p w14:paraId="5525BDE9" w14:textId="4952EAF4" w:rsidR="0052595B" w:rsidRPr="00964BF3" w:rsidRDefault="00837882" w:rsidP="000E48A0">
                            <w:pPr>
                              <w:spacing w:after="0" w:line="240" w:lineRule="auto"/>
                              <w:rPr>
                                <w:rFonts w:ascii="Arial" w:hAnsi="Arial" w:cs="Arial"/>
                                <w:b/>
                                <w:bCs/>
                                <w:sz w:val="18"/>
                                <w:szCs w:val="18"/>
                                <w:highlight w:val="yellow"/>
                              </w:rPr>
                            </w:pP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t xml:space="preserve"> </w:t>
                            </w:r>
                          </w:p>
                          <w:p w14:paraId="272C5AAE" w14:textId="223E8FF7" w:rsidR="009F7C3C" w:rsidRPr="0043289F" w:rsidRDefault="00D954A2" w:rsidP="00964BF3">
                            <w:pPr>
                              <w:spacing w:after="0" w:line="240" w:lineRule="auto"/>
                              <w:jc w:val="center"/>
                              <w:rPr>
                                <w:b/>
                                <w:bCs/>
                                <w:sz w:val="24"/>
                                <w:szCs w:val="24"/>
                              </w:rPr>
                            </w:pPr>
                            <w:r w:rsidRPr="0052595B">
                              <w:rPr>
                                <w:rFonts w:ascii="Arial" w:hAnsi="Arial" w:cs="Arial"/>
                                <w:b/>
                                <w:bCs/>
                                <w:sz w:val="24"/>
                                <w:szCs w:val="24"/>
                              </w:rPr>
                              <w:t>Objectives:</w:t>
                            </w:r>
                          </w:p>
                          <w:p w14:paraId="682C7F21" w14:textId="67806347" w:rsidR="00886404" w:rsidRPr="00803635" w:rsidRDefault="001F5B69" w:rsidP="00886404">
                            <w:pPr>
                              <w:pStyle w:val="xxmsonormal"/>
                              <w:rPr>
                                <w:sz w:val="22"/>
                                <w:szCs w:val="22"/>
                              </w:rPr>
                            </w:pPr>
                            <w:r w:rsidRPr="00803635">
                              <w:rPr>
                                <w:rFonts w:ascii="Arial" w:hAnsi="Arial" w:cs="Arial"/>
                                <w:sz w:val="22"/>
                                <w:szCs w:val="22"/>
                              </w:rPr>
                              <w:t>At the end of this presentation, participants should have increased information to</w:t>
                            </w:r>
                            <w:bookmarkStart w:id="0" w:name="_Hlk138322453"/>
                            <w:bookmarkStart w:id="1" w:name="_Hlk148970853"/>
                            <w:r w:rsidR="009B1065" w:rsidRPr="00803635">
                              <w:rPr>
                                <w:rFonts w:ascii="Arial" w:hAnsi="Arial" w:cs="Arial"/>
                                <w:sz w:val="22"/>
                                <w:szCs w:val="22"/>
                              </w:rPr>
                              <w:t xml:space="preserve"> </w:t>
                            </w:r>
                            <w:r w:rsidR="00886404" w:rsidRPr="00803635">
                              <w:rPr>
                                <w:rFonts w:ascii="Arial" w:hAnsi="Arial" w:cs="Arial"/>
                                <w:sz w:val="22"/>
                                <w:szCs w:val="22"/>
                              </w:rPr>
                              <w:t>t</w:t>
                            </w:r>
                            <w:r w:rsidR="00886404" w:rsidRPr="00803635">
                              <w:rPr>
                                <w:rFonts w:ascii="Verdana" w:hAnsi="Verdana"/>
                                <w:sz w:val="22"/>
                                <w:szCs w:val="22"/>
                              </w:rPr>
                              <w:t>reat tuberculosis disease based on current guidelines and options for individualized management, identify tuberculosis archetypes and their impact on treatment outcomes and explain why optimum patient outcomes involve stratification of care.</w:t>
                            </w:r>
                          </w:p>
                          <w:bookmarkEnd w:id="0"/>
                          <w:bookmarkEnd w:id="1"/>
                          <w:p w14:paraId="1ABD5F28" w14:textId="77777777" w:rsidR="00964BF3" w:rsidRPr="00803635" w:rsidRDefault="00964BF3" w:rsidP="00964BF3">
                            <w:pPr>
                              <w:spacing w:after="0" w:line="240" w:lineRule="auto"/>
                              <w:rPr>
                                <w:rFonts w:ascii="Cambria" w:eastAsia="Times New Roman" w:hAnsi="Cambria"/>
                                <w:color w:val="000000"/>
                                <w:sz w:val="16"/>
                                <w:szCs w:val="16"/>
                              </w:rPr>
                            </w:pPr>
                          </w:p>
                          <w:p w14:paraId="727AD6BE" w14:textId="0950613A" w:rsidR="00B06C2A" w:rsidRDefault="001F5B69" w:rsidP="00964BF3">
                            <w:pPr>
                              <w:spacing w:after="0" w:line="240" w:lineRule="auto"/>
                              <w:rPr>
                                <w:rFonts w:ascii="Arial" w:hAnsi="Arial" w:cs="Arial"/>
                                <w:b/>
                                <w:bCs/>
                                <w:i/>
                                <w:iCs/>
                                <w:color w:val="000000" w:themeColor="text1"/>
                                <w:kern w:val="24"/>
                                <w:sz w:val="24"/>
                                <w:szCs w:val="24"/>
                              </w:rPr>
                            </w:pPr>
                            <w:r w:rsidRPr="00B06C2A">
                              <w:rPr>
                                <w:rFonts w:ascii="Arial" w:hAnsi="Arial" w:cs="Arial"/>
                                <w:b/>
                                <w:bCs/>
                                <w:i/>
                                <w:iCs/>
                                <w:color w:val="000000" w:themeColor="text1"/>
                                <w:kern w:val="24"/>
                                <w:sz w:val="24"/>
                                <w:szCs w:val="24"/>
                              </w:rPr>
                              <w:t xml:space="preserve">Internal Medicine </w:t>
                            </w:r>
                            <w:r w:rsidR="00EB7517" w:rsidRPr="00B06C2A">
                              <w:rPr>
                                <w:rFonts w:ascii="Arial" w:hAnsi="Arial" w:cs="Arial"/>
                                <w:b/>
                                <w:bCs/>
                                <w:i/>
                                <w:iCs/>
                                <w:color w:val="000000" w:themeColor="text1"/>
                                <w:kern w:val="24"/>
                                <w:sz w:val="24"/>
                                <w:szCs w:val="24"/>
                              </w:rPr>
                              <w:t>Grand Rounds are designed for</w:t>
                            </w:r>
                            <w:r w:rsidR="002048DC" w:rsidRPr="00B06C2A">
                              <w:rPr>
                                <w:rFonts w:ascii="Arial" w:hAnsi="Arial" w:cs="Arial"/>
                                <w:b/>
                                <w:bCs/>
                                <w:i/>
                                <w:iCs/>
                                <w:color w:val="000000" w:themeColor="text1"/>
                                <w:kern w:val="24"/>
                                <w:sz w:val="24"/>
                                <w:szCs w:val="24"/>
                              </w:rPr>
                              <w:t xml:space="preserve"> Internal Medicine </w:t>
                            </w:r>
                            <w:r w:rsidR="00EB7517" w:rsidRPr="00B06C2A">
                              <w:rPr>
                                <w:rFonts w:ascii="Arial" w:hAnsi="Arial" w:cs="Arial"/>
                                <w:b/>
                                <w:bCs/>
                                <w:i/>
                                <w:iCs/>
                                <w:color w:val="000000" w:themeColor="text1"/>
                                <w:kern w:val="24"/>
                                <w:sz w:val="24"/>
                                <w:szCs w:val="24"/>
                              </w:rPr>
                              <w:t>physicians, residents</w:t>
                            </w:r>
                            <w:r w:rsidR="006B1C9F" w:rsidRPr="00B06C2A">
                              <w:rPr>
                                <w:rFonts w:ascii="Arial" w:hAnsi="Arial" w:cs="Arial"/>
                                <w:b/>
                                <w:bCs/>
                                <w:i/>
                                <w:iCs/>
                                <w:color w:val="000000" w:themeColor="text1"/>
                                <w:kern w:val="24"/>
                                <w:sz w:val="24"/>
                                <w:szCs w:val="24"/>
                              </w:rPr>
                              <w:t>,</w:t>
                            </w:r>
                            <w:r w:rsidR="00EB7517" w:rsidRPr="00B06C2A">
                              <w:rPr>
                                <w:rFonts w:ascii="Arial" w:hAnsi="Arial" w:cs="Arial"/>
                                <w:b/>
                                <w:bCs/>
                                <w:i/>
                                <w:iCs/>
                                <w:color w:val="000000" w:themeColor="text1"/>
                                <w:kern w:val="24"/>
                                <w:sz w:val="24"/>
                                <w:szCs w:val="24"/>
                              </w:rPr>
                              <w:t xml:space="preserve"> </w:t>
                            </w:r>
                          </w:p>
                          <w:p w14:paraId="2CDABF71" w14:textId="4D91822C" w:rsidR="007D38FD" w:rsidRDefault="00EB7517" w:rsidP="00B06C2A">
                            <w:pPr>
                              <w:spacing w:after="0" w:line="240" w:lineRule="auto"/>
                              <w:jc w:val="center"/>
                              <w:rPr>
                                <w:rFonts w:ascii="Arial" w:hAnsi="Arial" w:cs="Arial"/>
                                <w:b/>
                                <w:bCs/>
                                <w:i/>
                                <w:iCs/>
                                <w:color w:val="000000" w:themeColor="text1"/>
                                <w:kern w:val="24"/>
                                <w:sz w:val="16"/>
                                <w:szCs w:val="16"/>
                              </w:rPr>
                            </w:pPr>
                            <w:r w:rsidRPr="00B06C2A">
                              <w:rPr>
                                <w:rFonts w:ascii="Arial" w:hAnsi="Arial" w:cs="Arial"/>
                                <w:b/>
                                <w:bCs/>
                                <w:i/>
                                <w:iCs/>
                                <w:color w:val="000000" w:themeColor="text1"/>
                                <w:kern w:val="24"/>
                                <w:sz w:val="24"/>
                                <w:szCs w:val="24"/>
                              </w:rPr>
                              <w:t>and medical students</w:t>
                            </w:r>
                            <w:r w:rsidR="00B06C2A" w:rsidRPr="00B06C2A">
                              <w:rPr>
                                <w:rFonts w:ascii="Arial" w:hAnsi="Arial" w:cs="Arial"/>
                                <w:b/>
                                <w:bCs/>
                                <w:i/>
                                <w:iCs/>
                                <w:color w:val="000000" w:themeColor="text1"/>
                                <w:kern w:val="24"/>
                                <w:sz w:val="24"/>
                                <w:szCs w:val="24"/>
                              </w:rPr>
                              <w:t>.</w:t>
                            </w:r>
                          </w:p>
                          <w:p w14:paraId="5DE72969" w14:textId="77777777" w:rsidR="00E31020" w:rsidRDefault="00E31020" w:rsidP="00B06C2A">
                            <w:pPr>
                              <w:spacing w:after="0" w:line="240" w:lineRule="auto"/>
                              <w:jc w:val="center"/>
                              <w:rPr>
                                <w:rFonts w:ascii="Arial" w:hAnsi="Arial" w:cs="Arial"/>
                                <w:b/>
                                <w:bCs/>
                                <w:i/>
                                <w:iCs/>
                                <w:color w:val="000000" w:themeColor="text1"/>
                                <w:kern w:val="24"/>
                                <w:sz w:val="16"/>
                                <w:szCs w:val="16"/>
                              </w:rPr>
                            </w:pPr>
                          </w:p>
                          <w:p w14:paraId="7969CFE3" w14:textId="59E39E09" w:rsidR="00ED3D2A" w:rsidRPr="00C02764" w:rsidRDefault="00ED3D2A" w:rsidP="00ED3D2A">
                            <w:pPr>
                              <w:rPr>
                                <w:rFonts w:ascii="Arial" w:hAnsi="Arial" w:cs="Arial"/>
                                <w:color w:val="000000" w:themeColor="text1"/>
                                <w:kern w:val="24"/>
                              </w:rPr>
                            </w:pPr>
                            <w:r w:rsidRPr="00C02764">
                              <w:rPr>
                                <w:rFonts w:ascii="Arial" w:hAnsi="Arial" w:cs="Arial"/>
                                <w:color w:val="000000" w:themeColor="text1"/>
                                <w:kern w:val="24"/>
                              </w:rPr>
                              <w:t xml:space="preserve">The University of Texas </w:t>
                            </w:r>
                            <w:r w:rsidR="00553CDC">
                              <w:rPr>
                                <w:rFonts w:ascii="Arial" w:hAnsi="Arial" w:cs="Arial"/>
                                <w:color w:val="000000" w:themeColor="text1"/>
                                <w:kern w:val="24"/>
                              </w:rPr>
                              <w:t xml:space="preserve">at Tyler </w:t>
                            </w:r>
                            <w:r w:rsidRPr="00C02764">
                              <w:rPr>
                                <w:rFonts w:ascii="Arial" w:hAnsi="Arial" w:cs="Arial"/>
                                <w:color w:val="000000" w:themeColor="text1"/>
                                <w:kern w:val="24"/>
                              </w:rPr>
                              <w:t>Health Science Center is accredited by the Texas Medical Association to provide continuing medical education for physicians.</w:t>
                            </w:r>
                          </w:p>
                          <w:p w14:paraId="201A54E8" w14:textId="11221107" w:rsidR="00EB7517" w:rsidRPr="0043289F" w:rsidRDefault="00ED3D2A" w:rsidP="00ED3D2A">
                            <w:pPr>
                              <w:rPr>
                                <w:rFonts w:ascii="Arial" w:hAnsi="Arial" w:cs="Arial"/>
                                <w:color w:val="000000" w:themeColor="text1"/>
                                <w:kern w:val="24"/>
                              </w:rPr>
                            </w:pPr>
                            <w:r w:rsidRPr="00C02764">
                              <w:rPr>
                                <w:rFonts w:ascii="Arial" w:hAnsi="Arial" w:cs="Arial"/>
                                <w:color w:val="000000" w:themeColor="text1"/>
                                <w:kern w:val="24"/>
                              </w:rPr>
                              <w:t xml:space="preserve">The University of Texas </w:t>
                            </w:r>
                            <w:r>
                              <w:rPr>
                                <w:rFonts w:ascii="Arial" w:hAnsi="Arial" w:cs="Arial"/>
                                <w:color w:val="000000" w:themeColor="text1"/>
                                <w:kern w:val="24"/>
                              </w:rPr>
                              <w:t>H</w:t>
                            </w:r>
                            <w:r w:rsidRPr="00C02764">
                              <w:rPr>
                                <w:rFonts w:ascii="Arial" w:hAnsi="Arial" w:cs="Arial"/>
                                <w:color w:val="000000" w:themeColor="text1"/>
                                <w:kern w:val="24"/>
                              </w:rPr>
                              <w:t xml:space="preserve">ealth Science Center at Tyler designates this live educational activity for a maximum of </w:t>
                            </w:r>
                            <w:r w:rsidRPr="00C02764">
                              <w:rPr>
                                <w:rFonts w:ascii="Arial" w:hAnsi="Arial" w:cs="Arial"/>
                                <w:b/>
                                <w:bCs/>
                                <w:i/>
                                <w:iCs/>
                                <w:color w:val="000000" w:themeColor="text1"/>
                                <w:kern w:val="24"/>
                                <w:u w:val="single"/>
                              </w:rPr>
                              <w:t xml:space="preserve">1.0 AMA PRA Category 1 </w:t>
                            </w:r>
                            <w:proofErr w:type="spellStart"/>
                            <w:r w:rsidRPr="00C02764">
                              <w:rPr>
                                <w:rFonts w:ascii="Arial" w:hAnsi="Arial" w:cs="Arial"/>
                                <w:b/>
                                <w:bCs/>
                                <w:i/>
                                <w:iCs/>
                                <w:color w:val="000000" w:themeColor="text1"/>
                                <w:kern w:val="24"/>
                                <w:u w:val="single"/>
                              </w:rPr>
                              <w:t>credit</w:t>
                            </w:r>
                            <w:r w:rsidRPr="00C02764">
                              <w:rPr>
                                <w:rFonts w:ascii="Arial" w:hAnsi="Arial" w:cs="Arial"/>
                                <w:b/>
                                <w:bCs/>
                                <w:i/>
                                <w:iCs/>
                                <w:color w:val="000000" w:themeColor="text1"/>
                                <w:kern w:val="24"/>
                                <w:u w:val="single"/>
                                <w:vertAlign w:val="superscript"/>
                              </w:rPr>
                              <w:t>TM</w:t>
                            </w:r>
                            <w:proofErr w:type="spellEnd"/>
                            <w:r w:rsidRPr="00C02764">
                              <w:rPr>
                                <w:rFonts w:ascii="Arial" w:hAnsi="Arial" w:cs="Arial"/>
                                <w:color w:val="000000" w:themeColor="text1"/>
                                <w:kern w:val="24"/>
                              </w:rPr>
                              <w:t>.  Participants should only clai</w:t>
                            </w:r>
                            <w:r>
                              <w:rPr>
                                <w:rFonts w:ascii="Arial" w:hAnsi="Arial" w:cs="Arial"/>
                                <w:color w:val="000000" w:themeColor="text1"/>
                                <w:kern w:val="24"/>
                              </w:rPr>
                              <w:t>m</w:t>
                            </w:r>
                            <w:r w:rsidRPr="00C02764">
                              <w:rPr>
                                <w:rFonts w:ascii="Arial" w:hAnsi="Arial" w:cs="Arial"/>
                                <w:color w:val="000000" w:themeColor="text1"/>
                                <w:kern w:val="24"/>
                              </w:rPr>
                              <w:t xml:space="preserve"> credit commensurate with the extent of their participation in the activity.   </w:t>
                            </w:r>
                          </w:p>
                          <w:p w14:paraId="2086A84F" w14:textId="68F3ADF9" w:rsidR="005A1481" w:rsidRDefault="005A1481" w:rsidP="00ED3D2A">
                            <w:pPr>
                              <w:rPr>
                                <w:rFonts w:ascii="Arial" w:hAnsi="Arial" w:cs="Arial"/>
                                <w:color w:val="000000" w:themeColor="text1"/>
                                <w:kern w:val="24"/>
                              </w:rPr>
                            </w:pPr>
                          </w:p>
                          <w:p w14:paraId="67660A0A" w14:textId="77777777" w:rsidR="005A1481" w:rsidRDefault="005A1481" w:rsidP="00ED3D2A">
                            <w:pPr>
                              <w:rPr>
                                <w:rFonts w:ascii="Arial" w:hAnsi="Arial" w:cs="Arial"/>
                                <w:b/>
                                <w:bCs/>
                                <w:i/>
                                <w:iCs/>
                                <w:color w:val="000000" w:themeColor="text1"/>
                                <w:kern w:val="24"/>
                                <w:sz w:val="20"/>
                                <w:szCs w:val="20"/>
                              </w:rPr>
                            </w:pPr>
                          </w:p>
                          <w:p w14:paraId="60E539B4" w14:textId="2DA37835" w:rsidR="00EB7517" w:rsidRDefault="00EB7517" w:rsidP="00EB7517">
                            <w:pPr>
                              <w:jc w:val="center"/>
                              <w:rPr>
                                <w:rFonts w:ascii="Arial" w:hAnsi="Arial" w:cs="Arial"/>
                                <w:b/>
                                <w:bCs/>
                                <w:i/>
                                <w:iCs/>
                                <w:color w:val="000000" w:themeColor="text1"/>
                                <w:kern w:val="24"/>
                                <w:sz w:val="20"/>
                                <w:szCs w:val="20"/>
                              </w:rPr>
                            </w:pPr>
                          </w:p>
                          <w:p w14:paraId="5866D9A8" w14:textId="2F00A725" w:rsidR="001E1FFD" w:rsidRDefault="001E1FFD" w:rsidP="00B15252">
                            <w:pPr>
                              <w:jc w:val="center"/>
                              <w:rPr>
                                <w:rFonts w:ascii="Arial" w:hAnsi="Arial" w:cs="Arial"/>
                                <w:b/>
                                <w:bCs/>
                                <w:i/>
                                <w:iCs/>
                                <w:color w:val="000000" w:themeColor="text1"/>
                                <w:kern w:val="24"/>
                                <w:sz w:val="20"/>
                                <w:szCs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3E643A3" id="_x0000_t202" coordsize="21600,21600" o:spt="202" path="m,l,21600r21600,l21600,xe">
                <v:stroke joinstyle="miter"/>
                <v:path gradientshapeok="t" o:connecttype="rect"/>
              </v:shapetype>
              <v:shape id="TextBox 4" o:spid="_x0000_s1027" type="#_x0000_t202" style="position:absolute;margin-left:18.15pt;margin-top:100.5pt;width:573.75pt;height:59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" filled="f" stroked="f">
                <v:textbox>
                  <w:txbxContent>
                    <w:p w14:paraId="4D2A7F48" w14:textId="57A72332" w:rsidR="00EB7517" w:rsidRPr="003A5EDC" w:rsidRDefault="00A2523C" w:rsidP="00243960">
                      <w:pPr>
                        <w:spacing w:after="0" w:line="240" w:lineRule="auto"/>
                        <w:ind w:left="187" w:hanging="187"/>
                        <w:rPr>
                          <w:rFonts w:ascii="Arial Black" w:hAnsi="Arial Black"/>
                          <w:b/>
                          <w:bCs/>
                          <w:color w:val="2F5496" w:themeColor="accent1" w:themeShade="BF"/>
                          <w:kern w:val="24"/>
                          <w:sz w:val="32"/>
                          <w:szCs w:val="32"/>
                        </w:rPr>
                      </w:pPr>
                      <w:r w:rsidRPr="003A5EDC">
                        <w:rPr>
                          <w:rFonts w:ascii="Arial Black" w:hAnsi="Arial Black"/>
                          <w:b/>
                          <w:bCs/>
                          <w:color w:val="2F5496" w:themeColor="accent1" w:themeShade="BF"/>
                          <w:kern w:val="24"/>
                          <w:sz w:val="32"/>
                          <w:szCs w:val="32"/>
                        </w:rPr>
                        <w:t>Wednesday</w:t>
                      </w:r>
                      <w:r w:rsidR="00EB7517" w:rsidRPr="003A5EDC">
                        <w:rPr>
                          <w:rFonts w:ascii="Arial Black" w:hAnsi="Arial Black"/>
                          <w:b/>
                          <w:bCs/>
                          <w:color w:val="2F5496" w:themeColor="accent1" w:themeShade="BF"/>
                          <w:kern w:val="24"/>
                          <w:sz w:val="32"/>
                          <w:szCs w:val="32"/>
                        </w:rPr>
                        <w:t>,</w:t>
                      </w:r>
                      <w:r w:rsidR="00016005" w:rsidRPr="003A5EDC">
                        <w:rPr>
                          <w:rFonts w:ascii="Arial Black" w:hAnsi="Arial Black"/>
                          <w:b/>
                          <w:bCs/>
                          <w:color w:val="2F5496" w:themeColor="accent1" w:themeShade="BF"/>
                          <w:kern w:val="24"/>
                          <w:sz w:val="32"/>
                          <w:szCs w:val="32"/>
                        </w:rPr>
                        <w:t xml:space="preserve"> </w:t>
                      </w:r>
                      <w:r w:rsidR="00D06781">
                        <w:rPr>
                          <w:rFonts w:ascii="Arial Black" w:hAnsi="Arial Black"/>
                          <w:b/>
                          <w:bCs/>
                          <w:color w:val="2F5496" w:themeColor="accent1" w:themeShade="BF"/>
                          <w:kern w:val="24"/>
                          <w:sz w:val="32"/>
                          <w:szCs w:val="32"/>
                        </w:rPr>
                        <w:t>August 27</w:t>
                      </w:r>
                      <w:r w:rsidR="0055005E" w:rsidRPr="003A5EDC">
                        <w:rPr>
                          <w:rFonts w:ascii="Arial Black" w:hAnsi="Arial Black"/>
                          <w:b/>
                          <w:bCs/>
                          <w:color w:val="2F5496" w:themeColor="accent1" w:themeShade="BF"/>
                          <w:kern w:val="24"/>
                          <w:sz w:val="32"/>
                          <w:szCs w:val="32"/>
                        </w:rPr>
                        <w:t>,</w:t>
                      </w:r>
                      <w:r w:rsidR="00EB7517" w:rsidRPr="003A5EDC">
                        <w:rPr>
                          <w:rFonts w:ascii="Arial Black" w:hAnsi="Arial Black"/>
                          <w:b/>
                          <w:bCs/>
                          <w:color w:val="2F5496" w:themeColor="accent1" w:themeShade="BF"/>
                          <w:kern w:val="24"/>
                          <w:sz w:val="32"/>
                          <w:szCs w:val="32"/>
                        </w:rPr>
                        <w:t xml:space="preserve"> 202</w:t>
                      </w:r>
                      <w:r w:rsidR="00342D8D" w:rsidRPr="003A5EDC">
                        <w:rPr>
                          <w:rFonts w:ascii="Arial Black" w:hAnsi="Arial Black"/>
                          <w:b/>
                          <w:bCs/>
                          <w:color w:val="2F5496" w:themeColor="accent1" w:themeShade="BF"/>
                          <w:kern w:val="24"/>
                          <w:sz w:val="32"/>
                          <w:szCs w:val="32"/>
                        </w:rPr>
                        <w:t>5</w:t>
                      </w:r>
                    </w:p>
                    <w:p w14:paraId="6C1C532E" w14:textId="740734B4" w:rsidR="009B60FF" w:rsidRDefault="00730F81" w:rsidP="00243960">
                      <w:pPr>
                        <w:spacing w:after="0" w:line="240" w:lineRule="auto"/>
                        <w:rPr>
                          <w:rFonts w:ascii="Segoe UI" w:hAnsi="Segoe UI" w:cs="Segoe UI"/>
                          <w:color w:val="242424"/>
                        </w:rPr>
                      </w:pPr>
                      <w:r w:rsidRPr="008704C2">
                        <w:rPr>
                          <w:rFonts w:ascii="Arial" w:hAnsi="Arial" w:cs="Arial"/>
                          <w:b/>
                          <w:bCs/>
                          <w:i/>
                          <w:iCs/>
                          <w:color w:val="2F5496" w:themeColor="accent1" w:themeShade="BF"/>
                          <w:kern w:val="24"/>
                          <w:sz w:val="28"/>
                          <w:szCs w:val="28"/>
                        </w:rPr>
                        <w:t>12</w:t>
                      </w:r>
                      <w:r w:rsidR="00EC2472">
                        <w:rPr>
                          <w:rFonts w:ascii="Arial" w:hAnsi="Arial" w:cs="Arial"/>
                          <w:b/>
                          <w:bCs/>
                          <w:i/>
                          <w:iCs/>
                          <w:color w:val="2F5496" w:themeColor="accent1" w:themeShade="BF"/>
                          <w:kern w:val="24"/>
                          <w:sz w:val="28"/>
                          <w:szCs w:val="28"/>
                        </w:rPr>
                        <w:t xml:space="preserve"> </w:t>
                      </w:r>
                      <w:r w:rsidRPr="008704C2">
                        <w:rPr>
                          <w:rFonts w:ascii="Arial" w:hAnsi="Arial" w:cs="Arial"/>
                          <w:b/>
                          <w:bCs/>
                          <w:i/>
                          <w:iCs/>
                          <w:color w:val="2F5496" w:themeColor="accent1" w:themeShade="BF"/>
                          <w:kern w:val="24"/>
                          <w:sz w:val="28"/>
                          <w:szCs w:val="28"/>
                        </w:rPr>
                        <w:t>-1</w:t>
                      </w:r>
                      <w:r w:rsidR="00EC2472">
                        <w:rPr>
                          <w:rFonts w:ascii="Arial" w:hAnsi="Arial" w:cs="Arial"/>
                          <w:b/>
                          <w:bCs/>
                          <w:i/>
                          <w:iCs/>
                          <w:color w:val="2F5496" w:themeColor="accent1" w:themeShade="BF"/>
                          <w:kern w:val="24"/>
                          <w:sz w:val="28"/>
                          <w:szCs w:val="28"/>
                        </w:rPr>
                        <w:t xml:space="preserve"> </w:t>
                      </w:r>
                      <w:r w:rsidRPr="008704C2">
                        <w:rPr>
                          <w:rFonts w:ascii="Arial" w:hAnsi="Arial" w:cs="Arial"/>
                          <w:b/>
                          <w:bCs/>
                          <w:i/>
                          <w:iCs/>
                          <w:color w:val="2F5496" w:themeColor="accent1" w:themeShade="BF"/>
                          <w:kern w:val="24"/>
                          <w:sz w:val="28"/>
                          <w:szCs w:val="28"/>
                        </w:rPr>
                        <w:t>pm</w:t>
                      </w:r>
                      <w:r w:rsidR="00580ABF" w:rsidRPr="008704C2">
                        <w:rPr>
                          <w:rFonts w:ascii="Arial" w:hAnsi="Arial" w:cs="Arial"/>
                          <w:b/>
                          <w:bCs/>
                          <w:i/>
                          <w:iCs/>
                          <w:color w:val="2F5496" w:themeColor="accent1" w:themeShade="BF"/>
                          <w:kern w:val="24"/>
                          <w:sz w:val="28"/>
                          <w:szCs w:val="28"/>
                        </w:rPr>
                        <w:t xml:space="preserve"> </w:t>
                      </w:r>
                      <w:r w:rsidRPr="008704C2">
                        <w:rPr>
                          <w:rFonts w:ascii="Arial" w:hAnsi="Arial" w:cs="Arial"/>
                          <w:b/>
                          <w:bCs/>
                          <w:i/>
                          <w:iCs/>
                          <w:color w:val="FF0000"/>
                          <w:kern w:val="24"/>
                          <w:sz w:val="28"/>
                          <w:szCs w:val="28"/>
                        </w:rPr>
                        <w:t>(</w:t>
                      </w:r>
                      <w:r w:rsidR="003E3566">
                        <w:rPr>
                          <w:rFonts w:ascii="Arial" w:hAnsi="Arial" w:cs="Arial"/>
                          <w:b/>
                          <w:bCs/>
                          <w:i/>
                          <w:iCs/>
                          <w:color w:val="FF0000"/>
                          <w:kern w:val="24"/>
                          <w:sz w:val="28"/>
                          <w:szCs w:val="28"/>
                        </w:rPr>
                        <w:t>Lunch will be served at 11:45am</w:t>
                      </w:r>
                      <w:r w:rsidRPr="008704C2">
                        <w:rPr>
                          <w:rFonts w:ascii="Arial" w:hAnsi="Arial" w:cs="Arial"/>
                          <w:b/>
                          <w:bCs/>
                          <w:i/>
                          <w:iCs/>
                          <w:color w:val="FF0000"/>
                          <w:kern w:val="24"/>
                          <w:sz w:val="28"/>
                          <w:szCs w:val="28"/>
                        </w:rPr>
                        <w:t>)</w:t>
                      </w:r>
                      <w:r w:rsidR="00B165C5" w:rsidRPr="008704C2">
                        <w:rPr>
                          <w:rFonts w:ascii="Arial" w:hAnsi="Arial" w:cs="Arial"/>
                          <w:b/>
                          <w:bCs/>
                          <w:i/>
                          <w:iCs/>
                          <w:color w:val="FF0000"/>
                          <w:kern w:val="24"/>
                          <w:sz w:val="28"/>
                          <w:szCs w:val="28"/>
                        </w:rPr>
                        <w:tab/>
                      </w:r>
                      <w:r w:rsidR="00B165C5" w:rsidRPr="008704C2">
                        <w:rPr>
                          <w:rFonts w:ascii="Arial" w:hAnsi="Arial" w:cs="Arial"/>
                          <w:b/>
                          <w:bCs/>
                          <w:i/>
                          <w:iCs/>
                          <w:color w:val="FF0000"/>
                          <w:kern w:val="24"/>
                          <w:sz w:val="28"/>
                          <w:szCs w:val="28"/>
                        </w:rPr>
                        <w:tab/>
                      </w:r>
                      <w:r w:rsidR="00B165C5" w:rsidRPr="008704C2">
                        <w:rPr>
                          <w:rFonts w:ascii="Arial" w:hAnsi="Arial" w:cs="Arial"/>
                          <w:b/>
                          <w:bCs/>
                          <w:i/>
                          <w:iCs/>
                          <w:color w:val="FF0000"/>
                          <w:kern w:val="24"/>
                          <w:sz w:val="28"/>
                          <w:szCs w:val="28"/>
                        </w:rPr>
                        <w:tab/>
                      </w:r>
                      <w:r w:rsidR="00657D42">
                        <w:rPr>
                          <w:rFonts w:ascii="Segoe UI" w:hAnsi="Segoe UI" w:cs="Segoe UI"/>
                          <w:color w:val="242424"/>
                        </w:rPr>
                        <w:t xml:space="preserve"> </w:t>
                      </w:r>
                    </w:p>
                    <w:p w14:paraId="65E65A52" w14:textId="77777777" w:rsidR="00FF43FB" w:rsidRDefault="00580ABF" w:rsidP="00FF43FB">
                      <w:pPr>
                        <w:rPr>
                          <w:rFonts w:ascii="Segoe UI" w:eastAsia="Times New Roman" w:hAnsi="Segoe UI" w:cs="Segoe UI"/>
                          <w:color w:val="242424"/>
                        </w:rPr>
                      </w:pPr>
                      <w:r w:rsidRPr="008704C2">
                        <w:rPr>
                          <w:rFonts w:ascii="Arial" w:hAnsi="Arial" w:cs="Arial"/>
                          <w:b/>
                          <w:bCs/>
                          <w:i/>
                          <w:iCs/>
                          <w:color w:val="2F5496" w:themeColor="accent1" w:themeShade="BF"/>
                          <w:kern w:val="24"/>
                          <w:sz w:val="28"/>
                          <w:szCs w:val="28"/>
                        </w:rPr>
                        <w:t>Location:  The Pavilion, 801 Clinic Drive, Tyler</w:t>
                      </w:r>
                      <w:r w:rsidRPr="008704C2">
                        <w:rPr>
                          <w:rFonts w:ascii="Arial" w:hAnsi="Arial" w:cs="Arial"/>
                          <w:b/>
                          <w:bCs/>
                          <w:color w:val="2F5496" w:themeColor="accent1" w:themeShade="BF"/>
                          <w:kern w:val="24"/>
                          <w:sz w:val="28"/>
                          <w:szCs w:val="28"/>
                        </w:rPr>
                        <w:t xml:space="preserve"> </w:t>
                      </w:r>
                      <w:r w:rsidR="00AA56DC">
                        <w:rPr>
                          <w:rFonts w:ascii="Arial" w:hAnsi="Arial" w:cs="Arial"/>
                          <w:b/>
                          <w:bCs/>
                          <w:color w:val="2F5496" w:themeColor="accent1" w:themeShade="BF"/>
                          <w:kern w:val="24"/>
                          <w:sz w:val="28"/>
                          <w:szCs w:val="28"/>
                        </w:rPr>
                        <w:tab/>
                      </w:r>
                      <w:r w:rsidR="00AA56DC">
                        <w:rPr>
                          <w:rFonts w:ascii="Arial" w:hAnsi="Arial" w:cs="Arial"/>
                          <w:b/>
                          <w:bCs/>
                          <w:color w:val="2F5496" w:themeColor="accent1" w:themeShade="BF"/>
                          <w:kern w:val="24"/>
                          <w:sz w:val="28"/>
                          <w:szCs w:val="28"/>
                        </w:rPr>
                        <w:tab/>
                      </w:r>
                      <w:hyperlink r:id="rId8" w:tgtFrame="_blank" w:tooltip="Meeting join link" w:history="1">
                        <w:r w:rsidR="00FF43FB" w:rsidRPr="00FF43FB">
                          <w:rPr>
                            <w:rStyle w:val="Hyperlink"/>
                            <w:rFonts w:ascii="Segoe UI" w:eastAsia="Times New Roman" w:hAnsi="Segoe UI" w:cs="Segoe UI"/>
                            <w:b/>
                            <w:bCs/>
                            <w:color w:val="5B5FC7"/>
                            <w:sz w:val="30"/>
                            <w:szCs w:val="30"/>
                            <w:highlight w:val="yellow"/>
                          </w:rPr>
                          <w:t>Join the meeting now</w:t>
                        </w:r>
                      </w:hyperlink>
                      <w:r w:rsidR="00FF43FB">
                        <w:rPr>
                          <w:rFonts w:ascii="Segoe UI" w:eastAsia="Times New Roman" w:hAnsi="Segoe UI" w:cs="Segoe UI"/>
                          <w:color w:val="242424"/>
                        </w:rPr>
                        <w:t xml:space="preserve"> </w:t>
                      </w:r>
                    </w:p>
                    <w:p w14:paraId="1414F735" w14:textId="77777777" w:rsidR="00777422" w:rsidRDefault="00777422" w:rsidP="00777422">
                      <w:pPr>
                        <w:rPr>
                          <w:rFonts w:ascii="Segoe UI" w:eastAsia="Times New Roman" w:hAnsi="Segoe UI" w:cs="Segoe UI"/>
                          <w:color w:val="242424"/>
                        </w:rPr>
                      </w:pPr>
                    </w:p>
                    <w:p w14:paraId="490A5D92" w14:textId="4016C2D2" w:rsidR="004C37E4" w:rsidRPr="00A1783B" w:rsidRDefault="00A1783B" w:rsidP="00964BF3">
                      <w:pPr>
                        <w:jc w:val="center"/>
                        <w:rPr>
                          <w:rFonts w:ascii="Cambria" w:hAnsi="Cambria"/>
                          <w:b/>
                          <w:bCs/>
                          <w:color w:val="2F5496" w:themeColor="accent1" w:themeShade="BF"/>
                          <w:sz w:val="56"/>
                          <w:szCs w:val="56"/>
                        </w:rPr>
                      </w:pPr>
                      <w:r w:rsidRPr="00A1783B">
                        <w:rPr>
                          <w:rFonts w:ascii="Amasis MT Pro Black" w:hAnsi="Amasis MT Pro Black" w:cs="ADLaM Display"/>
                          <w:color w:val="C45911" w:themeColor="accent2" w:themeShade="BF"/>
                          <w:sz w:val="56"/>
                          <w:szCs w:val="56"/>
                          <w14:ligatures w14:val="standardContextual"/>
                        </w:rPr>
                        <w:t>“Tuberculosis – Recentering on the Patient”</w:t>
                      </w:r>
                    </w:p>
                    <w:p w14:paraId="01CC9376" w14:textId="35995EF2" w:rsidR="00754DFB" w:rsidRPr="00A1783B" w:rsidRDefault="008066FD" w:rsidP="00754DFB">
                      <w:pPr>
                        <w:spacing w:after="0"/>
                        <w:jc w:val="center"/>
                        <w:rPr>
                          <w:rFonts w:ascii="Cambria" w:hAnsi="Cambria"/>
                          <w:b/>
                          <w:bCs/>
                          <w:color w:val="2F5496" w:themeColor="accent1" w:themeShade="BF"/>
                          <w:sz w:val="28"/>
                          <w:szCs w:val="28"/>
                        </w:rPr>
                      </w:pPr>
                      <w:r w:rsidRPr="00A1783B">
                        <w:rPr>
                          <w:rFonts w:ascii="Cambria" w:hAnsi="Cambria"/>
                          <w:b/>
                          <w:bCs/>
                          <w:color w:val="2F5496" w:themeColor="accent1" w:themeShade="BF"/>
                          <w:sz w:val="28"/>
                          <w:szCs w:val="28"/>
                        </w:rPr>
                        <w:t>Speaker</w:t>
                      </w:r>
                      <w:r w:rsidR="00A1783B" w:rsidRPr="00A1783B">
                        <w:rPr>
                          <w:rFonts w:ascii="Cambria" w:hAnsi="Cambria"/>
                          <w:b/>
                          <w:bCs/>
                          <w:color w:val="2F5496" w:themeColor="accent1" w:themeShade="BF"/>
                          <w:sz w:val="28"/>
                          <w:szCs w:val="28"/>
                        </w:rPr>
                        <w:t>(s)</w:t>
                      </w:r>
                      <w:r w:rsidRPr="00A1783B">
                        <w:rPr>
                          <w:rFonts w:ascii="Cambria" w:hAnsi="Cambria"/>
                          <w:b/>
                          <w:bCs/>
                          <w:color w:val="2F5496" w:themeColor="accent1" w:themeShade="BF"/>
                          <w:sz w:val="28"/>
                          <w:szCs w:val="28"/>
                        </w:rPr>
                        <w:t>:</w:t>
                      </w:r>
                    </w:p>
                    <w:p w14:paraId="0A82B4DD" w14:textId="77777777" w:rsidR="008066FD" w:rsidRPr="00D06781" w:rsidRDefault="008066FD" w:rsidP="00754DFB">
                      <w:pPr>
                        <w:spacing w:after="0"/>
                        <w:jc w:val="center"/>
                        <w:rPr>
                          <w:rFonts w:ascii="Cambria" w:hAnsi="Cambria"/>
                          <w:b/>
                          <w:bCs/>
                          <w:color w:val="2F5496" w:themeColor="accent1" w:themeShade="BF"/>
                          <w:sz w:val="24"/>
                          <w:szCs w:val="24"/>
                          <w:highlight w:val="yellow"/>
                        </w:rPr>
                      </w:pPr>
                    </w:p>
                    <w:p w14:paraId="72E3199E" w14:textId="3BC960B3" w:rsidR="00464BA7" w:rsidRPr="00837882" w:rsidRDefault="00464BA7" w:rsidP="00464BA7">
                      <w:pPr>
                        <w:spacing w:after="0" w:line="240" w:lineRule="auto"/>
                        <w:rPr>
                          <w:rFonts w:ascii="Cambria" w:eastAsiaTheme="minorEastAsia" w:hAnsi="Cambria" w:cs="Calibri"/>
                          <w:b/>
                          <w:bCs/>
                          <w:color w:val="2F5496" w:themeColor="accent1" w:themeShade="BF"/>
                          <w:kern w:val="24"/>
                          <w:sz w:val="32"/>
                          <w:szCs w:val="32"/>
                        </w:rPr>
                      </w:pPr>
                      <w:r w:rsidRPr="00837882">
                        <w:rPr>
                          <w:rFonts w:ascii="Cambria" w:eastAsiaTheme="minorEastAsia" w:hAnsi="Cambria" w:cs="Calibri"/>
                          <w:b/>
                          <w:bCs/>
                          <w:color w:val="2F5496" w:themeColor="accent1" w:themeShade="BF"/>
                          <w:kern w:val="24"/>
                          <w:sz w:val="32"/>
                          <w:szCs w:val="32"/>
                        </w:rPr>
                        <w:t>Barbara Seaworth</w:t>
                      </w:r>
                      <w:r w:rsidR="00837882" w:rsidRPr="00837882">
                        <w:rPr>
                          <w:rFonts w:ascii="Cambria" w:eastAsiaTheme="minorEastAsia" w:hAnsi="Cambria" w:cs="Calibri"/>
                          <w:b/>
                          <w:bCs/>
                          <w:color w:val="2F5496" w:themeColor="accent1" w:themeShade="BF"/>
                          <w:kern w:val="24"/>
                          <w:sz w:val="32"/>
                          <w:szCs w:val="32"/>
                        </w:rPr>
                        <w:t>, MD, FISDA, FACP</w:t>
                      </w:r>
                      <w:r w:rsidRPr="00837882">
                        <w:rPr>
                          <w:rFonts w:ascii="Cambria" w:eastAsiaTheme="minorEastAsia" w:hAnsi="Cambria" w:cs="Calibri"/>
                          <w:b/>
                          <w:bCs/>
                          <w:color w:val="2F5496" w:themeColor="accent1" w:themeShade="BF"/>
                          <w:kern w:val="24"/>
                          <w:sz w:val="32"/>
                          <w:szCs w:val="32"/>
                        </w:rPr>
                        <w:tab/>
                        <w:t>Lisa Armitige, MD</w:t>
                      </w:r>
                      <w:r w:rsidR="00D742E0" w:rsidRPr="00837882">
                        <w:rPr>
                          <w:rFonts w:ascii="Cambria" w:eastAsiaTheme="minorEastAsia" w:hAnsi="Cambria" w:cs="Calibri"/>
                          <w:b/>
                          <w:bCs/>
                          <w:color w:val="2F5496" w:themeColor="accent1" w:themeShade="BF"/>
                          <w:kern w:val="24"/>
                          <w:sz w:val="32"/>
                          <w:szCs w:val="32"/>
                        </w:rPr>
                        <w:t>, PhD</w:t>
                      </w:r>
                    </w:p>
                    <w:p w14:paraId="65510A65" w14:textId="233A67C8" w:rsidR="000E48A0" w:rsidRDefault="0052595B" w:rsidP="00464BA7">
                      <w:pPr>
                        <w:spacing w:after="0" w:line="240" w:lineRule="auto"/>
                        <w:rPr>
                          <w:rFonts w:ascii="Cambria" w:eastAsia="Times New Roman" w:hAnsi="Cambria" w:cstheme="minorHAnsi"/>
                          <w:i/>
                          <w:iCs/>
                          <w:color w:val="2F5496" w:themeColor="accent1" w:themeShade="BF"/>
                          <w:sz w:val="24"/>
                          <w:szCs w:val="24"/>
                        </w:rPr>
                      </w:pPr>
                      <w:r w:rsidRPr="00464BA7">
                        <w:rPr>
                          <w:rFonts w:ascii="Cambria" w:eastAsia="Times New Roman" w:hAnsi="Cambria" w:cstheme="minorHAnsi"/>
                          <w:i/>
                          <w:iCs/>
                          <w:color w:val="2F5496" w:themeColor="accent1" w:themeShade="BF"/>
                          <w:sz w:val="24"/>
                          <w:szCs w:val="24"/>
                        </w:rPr>
                        <w:t>Professor of Medicine</w:t>
                      </w:r>
                      <w:r w:rsidR="00703D97">
                        <w:rPr>
                          <w:rFonts w:ascii="Cambria" w:eastAsia="Times New Roman" w:hAnsi="Cambria" w:cstheme="minorHAnsi"/>
                          <w:i/>
                          <w:iCs/>
                          <w:color w:val="2F5496" w:themeColor="accent1" w:themeShade="BF"/>
                          <w:sz w:val="24"/>
                          <w:szCs w:val="24"/>
                        </w:rPr>
                        <w:t>, Infectious Diseases</w:t>
                      </w:r>
                      <w:r w:rsidR="000E48A0">
                        <w:rPr>
                          <w:rFonts w:ascii="Cambria" w:eastAsia="Times New Roman" w:hAnsi="Cambria" w:cstheme="minorHAnsi"/>
                          <w:i/>
                          <w:iCs/>
                          <w:color w:val="2F5496" w:themeColor="accent1" w:themeShade="BF"/>
                          <w:sz w:val="24"/>
                          <w:szCs w:val="24"/>
                        </w:rPr>
                        <w:tab/>
                      </w:r>
                      <w:r w:rsidR="000E48A0">
                        <w:rPr>
                          <w:rFonts w:ascii="Cambria" w:eastAsia="Times New Roman" w:hAnsi="Cambria" w:cstheme="minorHAnsi"/>
                          <w:i/>
                          <w:iCs/>
                          <w:color w:val="2F5496" w:themeColor="accent1" w:themeShade="BF"/>
                          <w:sz w:val="24"/>
                          <w:szCs w:val="24"/>
                        </w:rPr>
                        <w:tab/>
                      </w:r>
                      <w:r w:rsidR="000E48A0">
                        <w:rPr>
                          <w:rFonts w:ascii="Cambria" w:eastAsia="Times New Roman" w:hAnsi="Cambria" w:cstheme="minorHAnsi"/>
                          <w:i/>
                          <w:iCs/>
                          <w:color w:val="2F5496" w:themeColor="accent1" w:themeShade="BF"/>
                          <w:sz w:val="24"/>
                          <w:szCs w:val="24"/>
                        </w:rPr>
                        <w:tab/>
                      </w:r>
                      <w:r w:rsidR="000E48A0" w:rsidRPr="00464BA7">
                        <w:rPr>
                          <w:rFonts w:ascii="Cambria" w:eastAsia="Times New Roman" w:hAnsi="Cambria" w:cstheme="minorHAnsi"/>
                          <w:i/>
                          <w:iCs/>
                          <w:color w:val="2F5496" w:themeColor="accent1" w:themeShade="BF"/>
                          <w:sz w:val="24"/>
                          <w:szCs w:val="24"/>
                        </w:rPr>
                        <w:t>Professor of Medicine</w:t>
                      </w:r>
                      <w:r w:rsidR="000E48A0">
                        <w:rPr>
                          <w:rFonts w:ascii="Cambria" w:eastAsia="Times New Roman" w:hAnsi="Cambria" w:cstheme="minorHAnsi"/>
                          <w:i/>
                          <w:iCs/>
                          <w:color w:val="2F5496" w:themeColor="accent1" w:themeShade="BF"/>
                          <w:sz w:val="24"/>
                          <w:szCs w:val="24"/>
                        </w:rPr>
                        <w:t>, Infectious Diseases,</w:t>
                      </w:r>
                    </w:p>
                    <w:p w14:paraId="604FDBE8" w14:textId="1AA20325" w:rsidR="0052595B" w:rsidRPr="00464BA7" w:rsidRDefault="000E48A0" w:rsidP="00464BA7">
                      <w:pPr>
                        <w:spacing w:after="0" w:line="240" w:lineRule="auto"/>
                        <w:rPr>
                          <w:rFonts w:ascii="Cambria" w:eastAsia="Times New Roman" w:hAnsi="Cambria" w:cstheme="minorHAnsi"/>
                          <w:i/>
                          <w:iCs/>
                          <w:color w:val="2F5496" w:themeColor="accent1" w:themeShade="BF"/>
                          <w:sz w:val="24"/>
                          <w:szCs w:val="24"/>
                        </w:rPr>
                      </w:pPr>
                      <w:r>
                        <w:rPr>
                          <w:rFonts w:ascii="Cambria" w:eastAsia="Times New Roman" w:hAnsi="Cambria" w:cstheme="minorHAnsi"/>
                          <w:i/>
                          <w:iCs/>
                          <w:color w:val="2F5496" w:themeColor="accent1" w:themeShade="BF"/>
                          <w:sz w:val="24"/>
                          <w:szCs w:val="24"/>
                        </w:rPr>
                        <w:t>The University of Texas at Tyler Health Science Center</w:t>
                      </w:r>
                      <w:r>
                        <w:rPr>
                          <w:rFonts w:ascii="Cambria" w:eastAsia="Times New Roman" w:hAnsi="Cambria" w:cstheme="minorHAnsi"/>
                          <w:i/>
                          <w:iCs/>
                          <w:color w:val="2F5496" w:themeColor="accent1" w:themeShade="BF"/>
                          <w:sz w:val="24"/>
                          <w:szCs w:val="24"/>
                        </w:rPr>
                        <w:tab/>
                        <w:t>Internal Medicine and Pediatrics</w:t>
                      </w:r>
                    </w:p>
                    <w:p w14:paraId="29B956EF" w14:textId="56BE98E9" w:rsidR="00837882" w:rsidRDefault="00837882" w:rsidP="00464BA7">
                      <w:pPr>
                        <w:spacing w:after="0" w:line="240" w:lineRule="auto"/>
                        <w:rPr>
                          <w:rFonts w:ascii="Cambria" w:eastAsia="Times New Roman" w:hAnsi="Cambria" w:cstheme="minorHAnsi"/>
                          <w:i/>
                          <w:iCs/>
                          <w:color w:val="2F5496" w:themeColor="accent1" w:themeShade="BF"/>
                          <w:sz w:val="24"/>
                          <w:szCs w:val="24"/>
                        </w:rPr>
                      </w:pPr>
                      <w:r>
                        <w:rPr>
                          <w:rFonts w:ascii="Cambria" w:eastAsia="Times New Roman" w:hAnsi="Cambria" w:cstheme="minorHAnsi"/>
                          <w:i/>
                          <w:iCs/>
                          <w:color w:val="2F5496" w:themeColor="accent1" w:themeShade="BF"/>
                          <w:sz w:val="24"/>
                          <w:szCs w:val="24"/>
                        </w:rPr>
                        <w:t>Co-Medical Director</w:t>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proofErr w:type="gramStart"/>
                      <w:r w:rsidR="000E48A0">
                        <w:rPr>
                          <w:rFonts w:ascii="Cambria" w:eastAsia="Times New Roman" w:hAnsi="Cambria" w:cstheme="minorHAnsi"/>
                          <w:i/>
                          <w:iCs/>
                          <w:color w:val="2F5496" w:themeColor="accent1" w:themeShade="BF"/>
                          <w:sz w:val="24"/>
                          <w:szCs w:val="24"/>
                        </w:rPr>
                        <w:t>The</w:t>
                      </w:r>
                      <w:proofErr w:type="gramEnd"/>
                      <w:r w:rsidR="000E48A0">
                        <w:rPr>
                          <w:rFonts w:ascii="Cambria" w:eastAsia="Times New Roman" w:hAnsi="Cambria" w:cstheme="minorHAnsi"/>
                          <w:i/>
                          <w:iCs/>
                          <w:color w:val="2F5496" w:themeColor="accent1" w:themeShade="BF"/>
                          <w:sz w:val="24"/>
                          <w:szCs w:val="24"/>
                        </w:rPr>
                        <w:t xml:space="preserve"> University of Texas at Tyler Health Science Center</w:t>
                      </w:r>
                    </w:p>
                    <w:p w14:paraId="184624BC" w14:textId="77777777" w:rsidR="000E48A0" w:rsidRDefault="00837882" w:rsidP="000E48A0">
                      <w:pPr>
                        <w:spacing w:after="0" w:line="240" w:lineRule="auto"/>
                        <w:rPr>
                          <w:rFonts w:ascii="Cambria" w:eastAsia="Times New Roman" w:hAnsi="Cambria" w:cstheme="minorHAnsi"/>
                          <w:i/>
                          <w:iCs/>
                          <w:color w:val="2F5496" w:themeColor="accent1" w:themeShade="BF"/>
                          <w:sz w:val="24"/>
                          <w:szCs w:val="24"/>
                        </w:rPr>
                      </w:pPr>
                      <w:r>
                        <w:rPr>
                          <w:rFonts w:ascii="Cambria" w:eastAsia="Times New Roman" w:hAnsi="Cambria" w:cstheme="minorHAnsi"/>
                          <w:i/>
                          <w:iCs/>
                          <w:color w:val="2F5496" w:themeColor="accent1" w:themeShade="BF"/>
                          <w:sz w:val="24"/>
                          <w:szCs w:val="24"/>
                        </w:rPr>
                        <w:t>Heartland National Tuberculosis Center</w:t>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sidR="000E48A0">
                        <w:rPr>
                          <w:rFonts w:ascii="Cambria" w:eastAsia="Times New Roman" w:hAnsi="Cambria" w:cstheme="minorHAnsi"/>
                          <w:i/>
                          <w:iCs/>
                          <w:color w:val="2F5496" w:themeColor="accent1" w:themeShade="BF"/>
                          <w:sz w:val="24"/>
                          <w:szCs w:val="24"/>
                        </w:rPr>
                        <w:t>Co-Medical Director, Heartland National TB Center</w:t>
                      </w:r>
                    </w:p>
                    <w:p w14:paraId="7C57E1FD" w14:textId="703622F6" w:rsidR="0052595B" w:rsidRDefault="00837882" w:rsidP="00464BA7">
                      <w:pPr>
                        <w:spacing w:after="0" w:line="240" w:lineRule="auto"/>
                        <w:rPr>
                          <w:rFonts w:ascii="Cambria" w:eastAsia="Times New Roman" w:hAnsi="Cambria" w:cstheme="minorHAnsi"/>
                          <w:i/>
                          <w:iCs/>
                          <w:color w:val="2F5496" w:themeColor="accent1" w:themeShade="BF"/>
                          <w:sz w:val="24"/>
                          <w:szCs w:val="24"/>
                        </w:rPr>
                      </w:pPr>
                      <w:r>
                        <w:rPr>
                          <w:rFonts w:ascii="Cambria" w:eastAsia="Times New Roman" w:hAnsi="Cambria" w:cstheme="minorHAnsi"/>
                          <w:i/>
                          <w:iCs/>
                          <w:color w:val="2F5496" w:themeColor="accent1" w:themeShade="BF"/>
                          <w:sz w:val="24"/>
                          <w:szCs w:val="24"/>
                        </w:rPr>
                        <w:t>San Antonio, Texas</w:t>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sidR="000E48A0">
                        <w:rPr>
                          <w:rFonts w:ascii="Cambria" w:eastAsia="Times New Roman" w:hAnsi="Cambria" w:cstheme="minorHAnsi"/>
                          <w:i/>
                          <w:iCs/>
                          <w:color w:val="2F5496" w:themeColor="accent1" w:themeShade="BF"/>
                          <w:sz w:val="24"/>
                          <w:szCs w:val="24"/>
                        </w:rPr>
                        <w:t>Medical Director, San Antonio Texas TB Clinic</w:t>
                      </w:r>
                    </w:p>
                    <w:p w14:paraId="58DC81A7" w14:textId="77777777" w:rsidR="000E48A0" w:rsidRPr="00964BF3" w:rsidRDefault="00837882" w:rsidP="000E48A0">
                      <w:pPr>
                        <w:spacing w:after="0" w:line="240" w:lineRule="auto"/>
                        <w:rPr>
                          <w:rFonts w:ascii="Cambria" w:eastAsia="Times New Roman" w:hAnsi="Cambria" w:cstheme="minorHAnsi"/>
                          <w:i/>
                          <w:iCs/>
                          <w:color w:val="2F5496" w:themeColor="accent1" w:themeShade="BF"/>
                          <w:sz w:val="24"/>
                          <w:szCs w:val="24"/>
                        </w:rPr>
                      </w:pP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sidR="000E48A0">
                        <w:rPr>
                          <w:rFonts w:ascii="Cambria" w:eastAsia="Times New Roman" w:hAnsi="Cambria" w:cstheme="minorHAnsi"/>
                          <w:i/>
                          <w:iCs/>
                          <w:color w:val="2F5496" w:themeColor="accent1" w:themeShade="BF"/>
                          <w:sz w:val="24"/>
                          <w:szCs w:val="24"/>
                        </w:rPr>
                        <w:t xml:space="preserve">San Antonio, Texas </w:t>
                      </w:r>
                    </w:p>
                    <w:p w14:paraId="5525BDE9" w14:textId="4952EAF4" w:rsidR="0052595B" w:rsidRPr="00964BF3" w:rsidRDefault="00837882" w:rsidP="000E48A0">
                      <w:pPr>
                        <w:spacing w:after="0" w:line="240" w:lineRule="auto"/>
                        <w:rPr>
                          <w:rFonts w:ascii="Arial" w:hAnsi="Arial" w:cs="Arial"/>
                          <w:b/>
                          <w:bCs/>
                          <w:sz w:val="18"/>
                          <w:szCs w:val="18"/>
                          <w:highlight w:val="yellow"/>
                        </w:rPr>
                      </w:pP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r>
                      <w:r>
                        <w:rPr>
                          <w:rFonts w:ascii="Cambria" w:eastAsia="Times New Roman" w:hAnsi="Cambria" w:cstheme="minorHAnsi"/>
                          <w:i/>
                          <w:iCs/>
                          <w:color w:val="2F5496" w:themeColor="accent1" w:themeShade="BF"/>
                          <w:sz w:val="24"/>
                          <w:szCs w:val="24"/>
                        </w:rPr>
                        <w:tab/>
                        <w:t xml:space="preserve"> </w:t>
                      </w:r>
                    </w:p>
                    <w:p w14:paraId="272C5AAE" w14:textId="223E8FF7" w:rsidR="009F7C3C" w:rsidRPr="0043289F" w:rsidRDefault="00D954A2" w:rsidP="00964BF3">
                      <w:pPr>
                        <w:spacing w:after="0" w:line="240" w:lineRule="auto"/>
                        <w:jc w:val="center"/>
                        <w:rPr>
                          <w:b/>
                          <w:bCs/>
                          <w:sz w:val="24"/>
                          <w:szCs w:val="24"/>
                        </w:rPr>
                      </w:pPr>
                      <w:r w:rsidRPr="0052595B">
                        <w:rPr>
                          <w:rFonts w:ascii="Arial" w:hAnsi="Arial" w:cs="Arial"/>
                          <w:b/>
                          <w:bCs/>
                          <w:sz w:val="24"/>
                          <w:szCs w:val="24"/>
                        </w:rPr>
                        <w:t>Objectives:</w:t>
                      </w:r>
                    </w:p>
                    <w:p w14:paraId="682C7F21" w14:textId="67806347" w:rsidR="00886404" w:rsidRPr="00803635" w:rsidRDefault="001F5B69" w:rsidP="00886404">
                      <w:pPr>
                        <w:pStyle w:val="xxmsonormal"/>
                        <w:rPr>
                          <w:sz w:val="22"/>
                          <w:szCs w:val="22"/>
                        </w:rPr>
                      </w:pPr>
                      <w:r w:rsidRPr="00803635">
                        <w:rPr>
                          <w:rFonts w:ascii="Arial" w:hAnsi="Arial" w:cs="Arial"/>
                          <w:sz w:val="22"/>
                          <w:szCs w:val="22"/>
                        </w:rPr>
                        <w:t>At the end of this presentation, participants should have increased information to</w:t>
                      </w:r>
                      <w:bookmarkStart w:id="2" w:name="_Hlk138322453"/>
                      <w:bookmarkStart w:id="3" w:name="_Hlk148970853"/>
                      <w:r w:rsidR="009B1065" w:rsidRPr="00803635">
                        <w:rPr>
                          <w:rFonts w:ascii="Arial" w:hAnsi="Arial" w:cs="Arial"/>
                          <w:sz w:val="22"/>
                          <w:szCs w:val="22"/>
                        </w:rPr>
                        <w:t xml:space="preserve"> </w:t>
                      </w:r>
                      <w:r w:rsidR="00886404" w:rsidRPr="00803635">
                        <w:rPr>
                          <w:rFonts w:ascii="Arial" w:hAnsi="Arial" w:cs="Arial"/>
                          <w:sz w:val="22"/>
                          <w:szCs w:val="22"/>
                        </w:rPr>
                        <w:t>t</w:t>
                      </w:r>
                      <w:r w:rsidR="00886404" w:rsidRPr="00803635">
                        <w:rPr>
                          <w:rFonts w:ascii="Verdana" w:hAnsi="Verdana"/>
                          <w:sz w:val="22"/>
                          <w:szCs w:val="22"/>
                        </w:rPr>
                        <w:t>reat tuberculosis disease based on current guidelines and options for individualized management, identify tuberculosis archetypes and their impact on treatment outcomes and explain why optimum patient outcomes involve stratification of care.</w:t>
                      </w:r>
                    </w:p>
                    <w:bookmarkEnd w:id="2"/>
                    <w:bookmarkEnd w:id="3"/>
                    <w:p w14:paraId="1ABD5F28" w14:textId="77777777" w:rsidR="00964BF3" w:rsidRPr="00803635" w:rsidRDefault="00964BF3" w:rsidP="00964BF3">
                      <w:pPr>
                        <w:spacing w:after="0" w:line="240" w:lineRule="auto"/>
                        <w:rPr>
                          <w:rFonts w:ascii="Cambria" w:eastAsia="Times New Roman" w:hAnsi="Cambria"/>
                          <w:color w:val="000000"/>
                          <w:sz w:val="16"/>
                          <w:szCs w:val="16"/>
                        </w:rPr>
                      </w:pPr>
                    </w:p>
                    <w:p w14:paraId="727AD6BE" w14:textId="0950613A" w:rsidR="00B06C2A" w:rsidRDefault="001F5B69" w:rsidP="00964BF3">
                      <w:pPr>
                        <w:spacing w:after="0" w:line="240" w:lineRule="auto"/>
                        <w:rPr>
                          <w:rFonts w:ascii="Arial" w:hAnsi="Arial" w:cs="Arial"/>
                          <w:b/>
                          <w:bCs/>
                          <w:i/>
                          <w:iCs/>
                          <w:color w:val="000000" w:themeColor="text1"/>
                          <w:kern w:val="24"/>
                          <w:sz w:val="24"/>
                          <w:szCs w:val="24"/>
                        </w:rPr>
                      </w:pPr>
                      <w:r w:rsidRPr="00B06C2A">
                        <w:rPr>
                          <w:rFonts w:ascii="Arial" w:hAnsi="Arial" w:cs="Arial"/>
                          <w:b/>
                          <w:bCs/>
                          <w:i/>
                          <w:iCs/>
                          <w:color w:val="000000" w:themeColor="text1"/>
                          <w:kern w:val="24"/>
                          <w:sz w:val="24"/>
                          <w:szCs w:val="24"/>
                        </w:rPr>
                        <w:t xml:space="preserve">Internal Medicine </w:t>
                      </w:r>
                      <w:r w:rsidR="00EB7517" w:rsidRPr="00B06C2A">
                        <w:rPr>
                          <w:rFonts w:ascii="Arial" w:hAnsi="Arial" w:cs="Arial"/>
                          <w:b/>
                          <w:bCs/>
                          <w:i/>
                          <w:iCs/>
                          <w:color w:val="000000" w:themeColor="text1"/>
                          <w:kern w:val="24"/>
                          <w:sz w:val="24"/>
                          <w:szCs w:val="24"/>
                        </w:rPr>
                        <w:t>Grand Rounds are designed for</w:t>
                      </w:r>
                      <w:r w:rsidR="002048DC" w:rsidRPr="00B06C2A">
                        <w:rPr>
                          <w:rFonts w:ascii="Arial" w:hAnsi="Arial" w:cs="Arial"/>
                          <w:b/>
                          <w:bCs/>
                          <w:i/>
                          <w:iCs/>
                          <w:color w:val="000000" w:themeColor="text1"/>
                          <w:kern w:val="24"/>
                          <w:sz w:val="24"/>
                          <w:szCs w:val="24"/>
                        </w:rPr>
                        <w:t xml:space="preserve"> Internal Medicine </w:t>
                      </w:r>
                      <w:r w:rsidR="00EB7517" w:rsidRPr="00B06C2A">
                        <w:rPr>
                          <w:rFonts w:ascii="Arial" w:hAnsi="Arial" w:cs="Arial"/>
                          <w:b/>
                          <w:bCs/>
                          <w:i/>
                          <w:iCs/>
                          <w:color w:val="000000" w:themeColor="text1"/>
                          <w:kern w:val="24"/>
                          <w:sz w:val="24"/>
                          <w:szCs w:val="24"/>
                        </w:rPr>
                        <w:t>physicians, residents</w:t>
                      </w:r>
                      <w:r w:rsidR="006B1C9F" w:rsidRPr="00B06C2A">
                        <w:rPr>
                          <w:rFonts w:ascii="Arial" w:hAnsi="Arial" w:cs="Arial"/>
                          <w:b/>
                          <w:bCs/>
                          <w:i/>
                          <w:iCs/>
                          <w:color w:val="000000" w:themeColor="text1"/>
                          <w:kern w:val="24"/>
                          <w:sz w:val="24"/>
                          <w:szCs w:val="24"/>
                        </w:rPr>
                        <w:t>,</w:t>
                      </w:r>
                      <w:r w:rsidR="00EB7517" w:rsidRPr="00B06C2A">
                        <w:rPr>
                          <w:rFonts w:ascii="Arial" w:hAnsi="Arial" w:cs="Arial"/>
                          <w:b/>
                          <w:bCs/>
                          <w:i/>
                          <w:iCs/>
                          <w:color w:val="000000" w:themeColor="text1"/>
                          <w:kern w:val="24"/>
                          <w:sz w:val="24"/>
                          <w:szCs w:val="24"/>
                        </w:rPr>
                        <w:t xml:space="preserve"> </w:t>
                      </w:r>
                    </w:p>
                    <w:p w14:paraId="2CDABF71" w14:textId="4D91822C" w:rsidR="007D38FD" w:rsidRDefault="00EB7517" w:rsidP="00B06C2A">
                      <w:pPr>
                        <w:spacing w:after="0" w:line="240" w:lineRule="auto"/>
                        <w:jc w:val="center"/>
                        <w:rPr>
                          <w:rFonts w:ascii="Arial" w:hAnsi="Arial" w:cs="Arial"/>
                          <w:b/>
                          <w:bCs/>
                          <w:i/>
                          <w:iCs/>
                          <w:color w:val="000000" w:themeColor="text1"/>
                          <w:kern w:val="24"/>
                          <w:sz w:val="16"/>
                          <w:szCs w:val="16"/>
                        </w:rPr>
                      </w:pPr>
                      <w:r w:rsidRPr="00B06C2A">
                        <w:rPr>
                          <w:rFonts w:ascii="Arial" w:hAnsi="Arial" w:cs="Arial"/>
                          <w:b/>
                          <w:bCs/>
                          <w:i/>
                          <w:iCs/>
                          <w:color w:val="000000" w:themeColor="text1"/>
                          <w:kern w:val="24"/>
                          <w:sz w:val="24"/>
                          <w:szCs w:val="24"/>
                        </w:rPr>
                        <w:t>and medical students</w:t>
                      </w:r>
                      <w:r w:rsidR="00B06C2A" w:rsidRPr="00B06C2A">
                        <w:rPr>
                          <w:rFonts w:ascii="Arial" w:hAnsi="Arial" w:cs="Arial"/>
                          <w:b/>
                          <w:bCs/>
                          <w:i/>
                          <w:iCs/>
                          <w:color w:val="000000" w:themeColor="text1"/>
                          <w:kern w:val="24"/>
                          <w:sz w:val="24"/>
                          <w:szCs w:val="24"/>
                        </w:rPr>
                        <w:t>.</w:t>
                      </w:r>
                    </w:p>
                    <w:p w14:paraId="5DE72969" w14:textId="77777777" w:rsidR="00E31020" w:rsidRDefault="00E31020" w:rsidP="00B06C2A">
                      <w:pPr>
                        <w:spacing w:after="0" w:line="240" w:lineRule="auto"/>
                        <w:jc w:val="center"/>
                        <w:rPr>
                          <w:rFonts w:ascii="Arial" w:hAnsi="Arial" w:cs="Arial"/>
                          <w:b/>
                          <w:bCs/>
                          <w:i/>
                          <w:iCs/>
                          <w:color w:val="000000" w:themeColor="text1"/>
                          <w:kern w:val="24"/>
                          <w:sz w:val="16"/>
                          <w:szCs w:val="16"/>
                        </w:rPr>
                      </w:pPr>
                    </w:p>
                    <w:p w14:paraId="7969CFE3" w14:textId="59E39E09" w:rsidR="00ED3D2A" w:rsidRPr="00C02764" w:rsidRDefault="00ED3D2A" w:rsidP="00ED3D2A">
                      <w:pPr>
                        <w:rPr>
                          <w:rFonts w:ascii="Arial" w:hAnsi="Arial" w:cs="Arial"/>
                          <w:color w:val="000000" w:themeColor="text1"/>
                          <w:kern w:val="24"/>
                        </w:rPr>
                      </w:pPr>
                      <w:r w:rsidRPr="00C02764">
                        <w:rPr>
                          <w:rFonts w:ascii="Arial" w:hAnsi="Arial" w:cs="Arial"/>
                          <w:color w:val="000000" w:themeColor="text1"/>
                          <w:kern w:val="24"/>
                        </w:rPr>
                        <w:t xml:space="preserve">The University of Texas </w:t>
                      </w:r>
                      <w:r w:rsidR="00553CDC">
                        <w:rPr>
                          <w:rFonts w:ascii="Arial" w:hAnsi="Arial" w:cs="Arial"/>
                          <w:color w:val="000000" w:themeColor="text1"/>
                          <w:kern w:val="24"/>
                        </w:rPr>
                        <w:t xml:space="preserve">at Tyler </w:t>
                      </w:r>
                      <w:r w:rsidRPr="00C02764">
                        <w:rPr>
                          <w:rFonts w:ascii="Arial" w:hAnsi="Arial" w:cs="Arial"/>
                          <w:color w:val="000000" w:themeColor="text1"/>
                          <w:kern w:val="24"/>
                        </w:rPr>
                        <w:t>Health Science Center is accredited by the Texas Medical Association to provide continuing medical education for physicians.</w:t>
                      </w:r>
                    </w:p>
                    <w:p w14:paraId="201A54E8" w14:textId="11221107" w:rsidR="00EB7517" w:rsidRPr="0043289F" w:rsidRDefault="00ED3D2A" w:rsidP="00ED3D2A">
                      <w:pPr>
                        <w:rPr>
                          <w:rFonts w:ascii="Arial" w:hAnsi="Arial" w:cs="Arial"/>
                          <w:color w:val="000000" w:themeColor="text1"/>
                          <w:kern w:val="24"/>
                        </w:rPr>
                      </w:pPr>
                      <w:r w:rsidRPr="00C02764">
                        <w:rPr>
                          <w:rFonts w:ascii="Arial" w:hAnsi="Arial" w:cs="Arial"/>
                          <w:color w:val="000000" w:themeColor="text1"/>
                          <w:kern w:val="24"/>
                        </w:rPr>
                        <w:t xml:space="preserve">The University of Texas </w:t>
                      </w:r>
                      <w:r>
                        <w:rPr>
                          <w:rFonts w:ascii="Arial" w:hAnsi="Arial" w:cs="Arial"/>
                          <w:color w:val="000000" w:themeColor="text1"/>
                          <w:kern w:val="24"/>
                        </w:rPr>
                        <w:t>H</w:t>
                      </w:r>
                      <w:r w:rsidRPr="00C02764">
                        <w:rPr>
                          <w:rFonts w:ascii="Arial" w:hAnsi="Arial" w:cs="Arial"/>
                          <w:color w:val="000000" w:themeColor="text1"/>
                          <w:kern w:val="24"/>
                        </w:rPr>
                        <w:t xml:space="preserve">ealth Science Center at Tyler designates this live educational activity for a maximum of </w:t>
                      </w:r>
                      <w:r w:rsidRPr="00C02764">
                        <w:rPr>
                          <w:rFonts w:ascii="Arial" w:hAnsi="Arial" w:cs="Arial"/>
                          <w:b/>
                          <w:bCs/>
                          <w:i/>
                          <w:iCs/>
                          <w:color w:val="000000" w:themeColor="text1"/>
                          <w:kern w:val="24"/>
                          <w:u w:val="single"/>
                        </w:rPr>
                        <w:t xml:space="preserve">1.0 AMA PRA Category 1 </w:t>
                      </w:r>
                      <w:proofErr w:type="spellStart"/>
                      <w:r w:rsidRPr="00C02764">
                        <w:rPr>
                          <w:rFonts w:ascii="Arial" w:hAnsi="Arial" w:cs="Arial"/>
                          <w:b/>
                          <w:bCs/>
                          <w:i/>
                          <w:iCs/>
                          <w:color w:val="000000" w:themeColor="text1"/>
                          <w:kern w:val="24"/>
                          <w:u w:val="single"/>
                        </w:rPr>
                        <w:t>credit</w:t>
                      </w:r>
                      <w:r w:rsidRPr="00C02764">
                        <w:rPr>
                          <w:rFonts w:ascii="Arial" w:hAnsi="Arial" w:cs="Arial"/>
                          <w:b/>
                          <w:bCs/>
                          <w:i/>
                          <w:iCs/>
                          <w:color w:val="000000" w:themeColor="text1"/>
                          <w:kern w:val="24"/>
                          <w:u w:val="single"/>
                          <w:vertAlign w:val="superscript"/>
                        </w:rPr>
                        <w:t>TM</w:t>
                      </w:r>
                      <w:proofErr w:type="spellEnd"/>
                      <w:r w:rsidRPr="00C02764">
                        <w:rPr>
                          <w:rFonts w:ascii="Arial" w:hAnsi="Arial" w:cs="Arial"/>
                          <w:color w:val="000000" w:themeColor="text1"/>
                          <w:kern w:val="24"/>
                        </w:rPr>
                        <w:t>.  Participants should only clai</w:t>
                      </w:r>
                      <w:r>
                        <w:rPr>
                          <w:rFonts w:ascii="Arial" w:hAnsi="Arial" w:cs="Arial"/>
                          <w:color w:val="000000" w:themeColor="text1"/>
                          <w:kern w:val="24"/>
                        </w:rPr>
                        <w:t>m</w:t>
                      </w:r>
                      <w:r w:rsidRPr="00C02764">
                        <w:rPr>
                          <w:rFonts w:ascii="Arial" w:hAnsi="Arial" w:cs="Arial"/>
                          <w:color w:val="000000" w:themeColor="text1"/>
                          <w:kern w:val="24"/>
                        </w:rPr>
                        <w:t xml:space="preserve"> credit commensurate with the extent of their participation in the activity.   </w:t>
                      </w:r>
                    </w:p>
                    <w:p w14:paraId="2086A84F" w14:textId="68F3ADF9" w:rsidR="005A1481" w:rsidRDefault="005A1481" w:rsidP="00ED3D2A">
                      <w:pPr>
                        <w:rPr>
                          <w:rFonts w:ascii="Arial" w:hAnsi="Arial" w:cs="Arial"/>
                          <w:color w:val="000000" w:themeColor="text1"/>
                          <w:kern w:val="24"/>
                        </w:rPr>
                      </w:pPr>
                    </w:p>
                    <w:p w14:paraId="67660A0A" w14:textId="77777777" w:rsidR="005A1481" w:rsidRDefault="005A1481" w:rsidP="00ED3D2A">
                      <w:pPr>
                        <w:rPr>
                          <w:rFonts w:ascii="Arial" w:hAnsi="Arial" w:cs="Arial"/>
                          <w:b/>
                          <w:bCs/>
                          <w:i/>
                          <w:iCs/>
                          <w:color w:val="000000" w:themeColor="text1"/>
                          <w:kern w:val="24"/>
                          <w:sz w:val="20"/>
                          <w:szCs w:val="20"/>
                        </w:rPr>
                      </w:pPr>
                    </w:p>
                    <w:p w14:paraId="60E539B4" w14:textId="2DA37835" w:rsidR="00EB7517" w:rsidRDefault="00EB7517" w:rsidP="00EB7517">
                      <w:pPr>
                        <w:jc w:val="center"/>
                        <w:rPr>
                          <w:rFonts w:ascii="Arial" w:hAnsi="Arial" w:cs="Arial"/>
                          <w:b/>
                          <w:bCs/>
                          <w:i/>
                          <w:iCs/>
                          <w:color w:val="000000" w:themeColor="text1"/>
                          <w:kern w:val="24"/>
                          <w:sz w:val="20"/>
                          <w:szCs w:val="20"/>
                        </w:rPr>
                      </w:pPr>
                    </w:p>
                    <w:p w14:paraId="5866D9A8" w14:textId="2F00A725" w:rsidR="001E1FFD" w:rsidRDefault="001E1FFD" w:rsidP="00B15252">
                      <w:pPr>
                        <w:jc w:val="center"/>
                        <w:rPr>
                          <w:rFonts w:ascii="Arial" w:hAnsi="Arial" w:cs="Arial"/>
                          <w:b/>
                          <w:bCs/>
                          <w:i/>
                          <w:iCs/>
                          <w:color w:val="000000" w:themeColor="text1"/>
                          <w:kern w:val="24"/>
                          <w:sz w:val="20"/>
                          <w:szCs w:val="20"/>
                        </w:rPr>
                      </w:pPr>
                    </w:p>
                  </w:txbxContent>
                </v:textbox>
                <w10:wrap anchorx="page"/>
              </v:shape>
            </w:pict>
          </mc:Fallback>
        </mc:AlternateContent>
      </w:r>
      <w:r w:rsidR="00777422">
        <w:rPr>
          <w:noProof/>
        </w:rPr>
        <mc:AlternateContent>
          <mc:Choice Requires="wps">
            <w:drawing>
              <wp:anchor distT="0" distB="0" distL="114300" distR="114300" simplePos="0" relativeHeight="251676160" behindDoc="1" locked="0" layoutInCell="1" allowOverlap="1" wp14:anchorId="39179EF1" wp14:editId="286598EF">
                <wp:simplePos x="0" y="0"/>
                <wp:positionH relativeFrom="margin">
                  <wp:posOffset>-175260</wp:posOffset>
                </wp:positionH>
                <wp:positionV relativeFrom="paragraph">
                  <wp:posOffset>6809740</wp:posOffset>
                </wp:positionV>
                <wp:extent cx="7346950" cy="110490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7346950" cy="110490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7C12F" id="Rectangle 2" o:spid="_x0000_s1026" style="position:absolute;margin-left:-13.8pt;margin-top:536.2pt;width:578.5pt;height:87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" fillcolor="#fbe4d5 [661]" strokecolor="#1f3763 [1604]" strokeweight="1pt">
                <w10:wrap anchorx="margin"/>
              </v:rect>
            </w:pict>
          </mc:Fallback>
        </mc:AlternateContent>
      </w:r>
      <w:r w:rsidR="00580ABF">
        <w:rPr>
          <w:noProof/>
        </w:rPr>
        <mc:AlternateContent>
          <mc:Choice Requires="wps">
            <w:drawing>
              <wp:anchor distT="0" distB="0" distL="114300" distR="114300" simplePos="0" relativeHeight="251655168" behindDoc="0" locked="0" layoutInCell="1" allowOverlap="1" wp14:anchorId="6085B9DB" wp14:editId="3ECE187B">
                <wp:simplePos x="0" y="0"/>
                <wp:positionH relativeFrom="column">
                  <wp:posOffset>4536440</wp:posOffset>
                </wp:positionH>
                <wp:positionV relativeFrom="paragraph">
                  <wp:posOffset>2540</wp:posOffset>
                </wp:positionV>
                <wp:extent cx="2635250" cy="1130300"/>
                <wp:effectExtent l="0" t="0" r="12700" b="12700"/>
                <wp:wrapNone/>
                <wp:docPr id="4" name="TextBox 3">
                  <a:extLst xmlns:a="http://schemas.openxmlformats.org/drawingml/2006/main">
                    <a:ext uri="{FF2B5EF4-FFF2-40B4-BE49-F238E27FC236}">
                      <a16:creationId xmlns:a16="http://schemas.microsoft.com/office/drawing/2014/main" id="{5535A0D9-C393-4601-B066-58C83A133BAA}"/>
                    </a:ext>
                  </a:extLst>
                </wp:docPr>
                <wp:cNvGraphicFramePr/>
                <a:graphic xmlns:a="http://schemas.openxmlformats.org/drawingml/2006/main">
                  <a:graphicData uri="http://schemas.microsoft.com/office/word/2010/wordprocessingShape">
                    <wps:wsp>
                      <wps:cNvSpPr txBox="1"/>
                      <wps:spPr>
                        <a:xfrm>
                          <a:off x="0" y="0"/>
                          <a:ext cx="2635250" cy="1130300"/>
                        </a:xfrm>
                        <a:prstGeom prst="rect">
                          <a:avLst/>
                        </a:prstGeom>
                        <a:solidFill>
                          <a:schemeClr val="accent1">
                            <a:lumMod val="20000"/>
                            <a:lumOff val="80000"/>
                          </a:schemeClr>
                        </a:solidFill>
                        <a:ln>
                          <a:solidFill>
                            <a:schemeClr val="accent1">
                              <a:shade val="50000"/>
                            </a:schemeClr>
                          </a:solidFill>
                        </a:ln>
                      </wps:spPr>
                      <wps:txbx>
                        <w:txbxContent>
                          <w:p w14:paraId="21C3CD81" w14:textId="62FE0C22" w:rsidR="000046BB" w:rsidRDefault="000046BB" w:rsidP="000046BB">
                            <w:pPr>
                              <w:jc w:val="center"/>
                              <w:rPr>
                                <w:rFonts w:ascii="Arial" w:hAnsi="Arial"/>
                                <w:b/>
                                <w:bCs/>
                                <w:color w:val="F26322"/>
                                <w:kern w:val="24"/>
                                <w:sz w:val="24"/>
                                <w:szCs w:val="24"/>
                              </w:rPr>
                            </w:pPr>
                            <w:r>
                              <w:rPr>
                                <w:rFonts w:ascii="Arial" w:hAnsi="Arial"/>
                                <w:b/>
                                <w:bCs/>
                                <w:color w:val="F26322"/>
                                <w:kern w:val="24"/>
                                <w:sz w:val="36"/>
                                <w:szCs w:val="36"/>
                              </w:rPr>
                              <w:t xml:space="preserve"> </w:t>
                            </w:r>
                            <w:r w:rsidR="00E27266">
                              <w:rPr>
                                <w:rFonts w:ascii="Arial" w:hAnsi="Arial"/>
                                <w:b/>
                                <w:bCs/>
                                <w:color w:val="F26322"/>
                                <w:kern w:val="24"/>
                                <w:sz w:val="24"/>
                                <w:szCs w:val="24"/>
                              </w:rPr>
                              <w:t>Internal Medicine</w:t>
                            </w:r>
                            <w:r w:rsidR="002C3B08">
                              <w:rPr>
                                <w:rFonts w:ascii="Arial" w:hAnsi="Arial"/>
                                <w:b/>
                                <w:bCs/>
                                <w:color w:val="F26322"/>
                                <w:kern w:val="24"/>
                                <w:sz w:val="24"/>
                                <w:szCs w:val="24"/>
                              </w:rPr>
                              <w:t xml:space="preserve"> </w:t>
                            </w:r>
                            <w:r w:rsidRPr="000046BB">
                              <w:rPr>
                                <w:rFonts w:ascii="Arial" w:hAnsi="Arial"/>
                                <w:b/>
                                <w:bCs/>
                                <w:i/>
                                <w:iCs/>
                                <w:color w:val="F26322"/>
                                <w:kern w:val="24"/>
                                <w:sz w:val="24"/>
                                <w:szCs w:val="24"/>
                              </w:rPr>
                              <w:t xml:space="preserve">Grand Rounds </w:t>
                            </w:r>
                          </w:p>
                          <w:p w14:paraId="6FAF9EC9" w14:textId="2959B1ED" w:rsidR="000046BB" w:rsidRPr="00E27266" w:rsidRDefault="000046BB" w:rsidP="000046BB">
                            <w:pPr>
                              <w:jc w:val="center"/>
                              <w:rPr>
                                <w:rFonts w:ascii="Arial" w:hAnsi="Arial"/>
                                <w:b/>
                                <w:bCs/>
                                <w:i/>
                                <w:iCs/>
                                <w:color w:val="F26322"/>
                                <w:kern w:val="24"/>
                              </w:rPr>
                            </w:pPr>
                            <w:r w:rsidRPr="00E27266">
                              <w:rPr>
                                <w:rFonts w:ascii="Arial" w:hAnsi="Arial"/>
                                <w:b/>
                                <w:bCs/>
                                <w:i/>
                                <w:iCs/>
                                <w:color w:val="F26322"/>
                                <w:kern w:val="24"/>
                              </w:rPr>
                              <w:t xml:space="preserve">Sponsored and Coordinated by The Department of </w:t>
                            </w:r>
                            <w:r w:rsidR="00E27266" w:rsidRPr="00E27266">
                              <w:rPr>
                                <w:rFonts w:ascii="Arial" w:hAnsi="Arial"/>
                                <w:b/>
                                <w:bCs/>
                                <w:i/>
                                <w:iCs/>
                                <w:color w:val="F26322"/>
                                <w:kern w:val="24"/>
                              </w:rPr>
                              <w:t xml:space="preserve">Medicine and The Office of </w:t>
                            </w:r>
                            <w:r w:rsidR="00AE5FF5" w:rsidRPr="00E27266">
                              <w:rPr>
                                <w:rFonts w:ascii="Arial" w:hAnsi="Arial"/>
                                <w:b/>
                                <w:bCs/>
                                <w:i/>
                                <w:iCs/>
                                <w:color w:val="F26322"/>
                                <w:kern w:val="24"/>
                              </w:rPr>
                              <w:t xml:space="preserve">Continuing Medical Education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085B9DB" id="TextBox 3" o:spid="_x0000_s1028" type="#_x0000_t202" style="position:absolute;margin-left:357.2pt;margin-top:.2pt;width:207.5pt;height: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" fillcolor="#d9e2f3 [660]" strokecolor="#1f3763 [1604]">
                <v:textbox>
                  <w:txbxContent>
                    <w:p w14:paraId="21C3CD81" w14:textId="62FE0C22" w:rsidR="000046BB" w:rsidRDefault="000046BB" w:rsidP="000046BB">
                      <w:pPr>
                        <w:jc w:val="center"/>
                        <w:rPr>
                          <w:rFonts w:ascii="Arial" w:hAnsi="Arial"/>
                          <w:b/>
                          <w:bCs/>
                          <w:color w:val="F26322"/>
                          <w:kern w:val="24"/>
                          <w:sz w:val="24"/>
                          <w:szCs w:val="24"/>
                        </w:rPr>
                      </w:pPr>
                      <w:r>
                        <w:rPr>
                          <w:rFonts w:ascii="Arial" w:hAnsi="Arial"/>
                          <w:b/>
                          <w:bCs/>
                          <w:color w:val="F26322"/>
                          <w:kern w:val="24"/>
                          <w:sz w:val="36"/>
                          <w:szCs w:val="36"/>
                        </w:rPr>
                        <w:t xml:space="preserve"> </w:t>
                      </w:r>
                      <w:r w:rsidR="00E27266">
                        <w:rPr>
                          <w:rFonts w:ascii="Arial" w:hAnsi="Arial"/>
                          <w:b/>
                          <w:bCs/>
                          <w:color w:val="F26322"/>
                          <w:kern w:val="24"/>
                          <w:sz w:val="24"/>
                          <w:szCs w:val="24"/>
                        </w:rPr>
                        <w:t>Internal Medicine</w:t>
                      </w:r>
                      <w:r w:rsidR="002C3B08">
                        <w:rPr>
                          <w:rFonts w:ascii="Arial" w:hAnsi="Arial"/>
                          <w:b/>
                          <w:bCs/>
                          <w:color w:val="F26322"/>
                          <w:kern w:val="24"/>
                          <w:sz w:val="24"/>
                          <w:szCs w:val="24"/>
                        </w:rPr>
                        <w:t xml:space="preserve"> </w:t>
                      </w:r>
                      <w:r w:rsidRPr="000046BB">
                        <w:rPr>
                          <w:rFonts w:ascii="Arial" w:hAnsi="Arial"/>
                          <w:b/>
                          <w:bCs/>
                          <w:i/>
                          <w:iCs/>
                          <w:color w:val="F26322"/>
                          <w:kern w:val="24"/>
                          <w:sz w:val="24"/>
                          <w:szCs w:val="24"/>
                        </w:rPr>
                        <w:t xml:space="preserve">Grand Rounds </w:t>
                      </w:r>
                    </w:p>
                    <w:p w14:paraId="6FAF9EC9" w14:textId="2959B1ED" w:rsidR="000046BB" w:rsidRPr="00E27266" w:rsidRDefault="000046BB" w:rsidP="000046BB">
                      <w:pPr>
                        <w:jc w:val="center"/>
                        <w:rPr>
                          <w:rFonts w:ascii="Arial" w:hAnsi="Arial"/>
                          <w:b/>
                          <w:bCs/>
                          <w:i/>
                          <w:iCs/>
                          <w:color w:val="F26322"/>
                          <w:kern w:val="24"/>
                        </w:rPr>
                      </w:pPr>
                      <w:r w:rsidRPr="00E27266">
                        <w:rPr>
                          <w:rFonts w:ascii="Arial" w:hAnsi="Arial"/>
                          <w:b/>
                          <w:bCs/>
                          <w:i/>
                          <w:iCs/>
                          <w:color w:val="F26322"/>
                          <w:kern w:val="24"/>
                        </w:rPr>
                        <w:t xml:space="preserve">Sponsored and Coordinated by The Department of </w:t>
                      </w:r>
                      <w:r w:rsidR="00E27266" w:rsidRPr="00E27266">
                        <w:rPr>
                          <w:rFonts w:ascii="Arial" w:hAnsi="Arial"/>
                          <w:b/>
                          <w:bCs/>
                          <w:i/>
                          <w:iCs/>
                          <w:color w:val="F26322"/>
                          <w:kern w:val="24"/>
                        </w:rPr>
                        <w:t xml:space="preserve">Medicine and The Office of </w:t>
                      </w:r>
                      <w:r w:rsidR="00AE5FF5" w:rsidRPr="00E27266">
                        <w:rPr>
                          <w:rFonts w:ascii="Arial" w:hAnsi="Arial"/>
                          <w:b/>
                          <w:bCs/>
                          <w:i/>
                          <w:iCs/>
                          <w:color w:val="F26322"/>
                          <w:kern w:val="24"/>
                        </w:rPr>
                        <w:t xml:space="preserve">Continuing Medical Education </w:t>
                      </w:r>
                    </w:p>
                  </w:txbxContent>
                </v:textbox>
              </v:shape>
            </w:pict>
          </mc:Fallback>
        </mc:AlternateContent>
      </w:r>
      <w:r w:rsidR="000046BB">
        <w:rPr>
          <w:noProof/>
        </w:rPr>
        <w:drawing>
          <wp:inline distT="0" distB="0" distL="0" distR="0" wp14:anchorId="04469B13" wp14:editId="6BAC3C6D">
            <wp:extent cx="2540000" cy="64044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1321" cy="645822"/>
                    </a:xfrm>
                    <a:prstGeom prst="rect">
                      <a:avLst/>
                    </a:prstGeom>
                    <a:noFill/>
                    <a:ln>
                      <a:noFill/>
                    </a:ln>
                  </pic:spPr>
                </pic:pic>
              </a:graphicData>
            </a:graphic>
          </wp:inline>
        </w:drawing>
      </w:r>
      <w:r w:rsidR="00E507B8">
        <w:t xml:space="preserve">   </w:t>
      </w:r>
      <w:r>
        <w:t xml:space="preserve">       </w:t>
      </w:r>
      <w:r w:rsidRPr="00FF43FB">
        <w:rPr>
          <w:noProof/>
        </w:rPr>
        <w:drawing>
          <wp:inline distT="0" distB="0" distL="0" distR="0" wp14:anchorId="0CB15D61" wp14:editId="663BADE6">
            <wp:extent cx="1066800" cy="1066800"/>
            <wp:effectExtent l="0" t="0" r="0" b="0"/>
            <wp:docPr id="460542784" name="Picture 1" descr="A qr code with a few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542784" name="Picture 1" descr="A qr code with a few squares&#10;&#10;AI-generated content may be incorrect."/>
                    <pic:cNvPicPr/>
                  </pic:nvPicPr>
                  <pic:blipFill>
                    <a:blip r:embed="rId10"/>
                    <a:stretch>
                      <a:fillRect/>
                    </a:stretch>
                  </pic:blipFill>
                  <pic:spPr>
                    <a:xfrm>
                      <a:off x="0" y="0"/>
                      <a:ext cx="1066950" cy="1066950"/>
                    </a:xfrm>
                    <a:prstGeom prst="rect">
                      <a:avLst/>
                    </a:prstGeom>
                  </pic:spPr>
                </pic:pic>
              </a:graphicData>
            </a:graphic>
          </wp:inline>
        </w:drawing>
      </w:r>
      <w:r w:rsidR="00E507B8">
        <w:t xml:space="preserve">          </w:t>
      </w:r>
    </w:p>
    <w:sectPr w:rsidR="00EB7517" w:rsidSect="00C70985">
      <w:pgSz w:w="12240" w:h="15840"/>
      <w:pgMar w:top="576" w:right="360"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masis MT Pro Black">
    <w:charset w:val="00"/>
    <w:family w:val="roman"/>
    <w:pitch w:val="variable"/>
    <w:sig w:usb0="A00000AF" w:usb1="4000205B" w:usb2="00000000" w:usb3="00000000" w:csb0="00000093" w:csb1="00000000"/>
  </w:font>
  <w:font w:name="ADLaM Display">
    <w:charset w:val="00"/>
    <w:family w:val="auto"/>
    <w:pitch w:val="variable"/>
    <w:sig w:usb0="8000206F" w:usb1="42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0FAA"/>
    <w:multiLevelType w:val="multilevel"/>
    <w:tmpl w:val="2050DD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D2EDB"/>
    <w:multiLevelType w:val="multilevel"/>
    <w:tmpl w:val="7F22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CD1381"/>
    <w:multiLevelType w:val="multilevel"/>
    <w:tmpl w:val="C486D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01BA2"/>
    <w:multiLevelType w:val="hybridMultilevel"/>
    <w:tmpl w:val="896C6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1F4C67"/>
    <w:multiLevelType w:val="hybridMultilevel"/>
    <w:tmpl w:val="56686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14056"/>
    <w:multiLevelType w:val="hybridMultilevel"/>
    <w:tmpl w:val="C0B0D4E2"/>
    <w:lvl w:ilvl="0" w:tplc="83082DA0">
      <w:start w:val="1"/>
      <w:numFmt w:val="decimal"/>
      <w:lvlText w:val="%1."/>
      <w:lvlJc w:val="left"/>
      <w:pPr>
        <w:ind w:left="720" w:hanging="360"/>
      </w:pPr>
      <w:rPr>
        <w:rFonts w:ascii="Calibri" w:eastAsia="Times New Roman" w:hAnsi="Calibri" w:cs="Calibr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84A2649"/>
    <w:multiLevelType w:val="hybridMultilevel"/>
    <w:tmpl w:val="6B04F1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313FA1"/>
    <w:multiLevelType w:val="hybridMultilevel"/>
    <w:tmpl w:val="9280E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22125D1"/>
    <w:multiLevelType w:val="multilevel"/>
    <w:tmpl w:val="F2CCFF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2D532E0"/>
    <w:multiLevelType w:val="multilevel"/>
    <w:tmpl w:val="1728A0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F4C5835"/>
    <w:multiLevelType w:val="hybridMultilevel"/>
    <w:tmpl w:val="77E4F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46C7200"/>
    <w:multiLevelType w:val="multilevel"/>
    <w:tmpl w:val="799CCB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99900B9"/>
    <w:multiLevelType w:val="hybridMultilevel"/>
    <w:tmpl w:val="CDF6D1DA"/>
    <w:lvl w:ilvl="0" w:tplc="53205726">
      <w:start w:val="1"/>
      <w:numFmt w:val="bullet"/>
      <w:lvlText w:val="•"/>
      <w:lvlJc w:val="left"/>
      <w:pPr>
        <w:tabs>
          <w:tab w:val="num" w:pos="720"/>
        </w:tabs>
        <w:ind w:left="720" w:hanging="360"/>
      </w:pPr>
      <w:rPr>
        <w:rFonts w:ascii="Arial" w:hAnsi="Arial" w:cs="Times New Roman" w:hint="default"/>
      </w:rPr>
    </w:lvl>
    <w:lvl w:ilvl="1" w:tplc="DEAABA50">
      <w:start w:val="1"/>
      <w:numFmt w:val="bullet"/>
      <w:lvlText w:val="•"/>
      <w:lvlJc w:val="left"/>
      <w:pPr>
        <w:tabs>
          <w:tab w:val="num" w:pos="1440"/>
        </w:tabs>
        <w:ind w:left="1440" w:hanging="360"/>
      </w:pPr>
      <w:rPr>
        <w:rFonts w:ascii="Arial" w:hAnsi="Arial" w:cs="Times New Roman" w:hint="default"/>
      </w:rPr>
    </w:lvl>
    <w:lvl w:ilvl="2" w:tplc="27FA1E4A">
      <w:start w:val="1"/>
      <w:numFmt w:val="bullet"/>
      <w:lvlText w:val="•"/>
      <w:lvlJc w:val="left"/>
      <w:pPr>
        <w:tabs>
          <w:tab w:val="num" w:pos="2160"/>
        </w:tabs>
        <w:ind w:left="2160" w:hanging="360"/>
      </w:pPr>
      <w:rPr>
        <w:rFonts w:ascii="Arial" w:hAnsi="Arial" w:cs="Times New Roman" w:hint="default"/>
      </w:rPr>
    </w:lvl>
    <w:lvl w:ilvl="3" w:tplc="3DD0AD86">
      <w:start w:val="1"/>
      <w:numFmt w:val="bullet"/>
      <w:lvlText w:val="•"/>
      <w:lvlJc w:val="left"/>
      <w:pPr>
        <w:tabs>
          <w:tab w:val="num" w:pos="2880"/>
        </w:tabs>
        <w:ind w:left="2880" w:hanging="360"/>
      </w:pPr>
      <w:rPr>
        <w:rFonts w:ascii="Arial" w:hAnsi="Arial" w:cs="Times New Roman" w:hint="default"/>
      </w:rPr>
    </w:lvl>
    <w:lvl w:ilvl="4" w:tplc="64EC1846">
      <w:start w:val="1"/>
      <w:numFmt w:val="bullet"/>
      <w:lvlText w:val="•"/>
      <w:lvlJc w:val="left"/>
      <w:pPr>
        <w:tabs>
          <w:tab w:val="num" w:pos="3600"/>
        </w:tabs>
        <w:ind w:left="3600" w:hanging="360"/>
      </w:pPr>
      <w:rPr>
        <w:rFonts w:ascii="Arial" w:hAnsi="Arial" w:cs="Times New Roman" w:hint="default"/>
      </w:rPr>
    </w:lvl>
    <w:lvl w:ilvl="5" w:tplc="78E6806E">
      <w:start w:val="1"/>
      <w:numFmt w:val="bullet"/>
      <w:lvlText w:val="•"/>
      <w:lvlJc w:val="left"/>
      <w:pPr>
        <w:tabs>
          <w:tab w:val="num" w:pos="4320"/>
        </w:tabs>
        <w:ind w:left="4320" w:hanging="360"/>
      </w:pPr>
      <w:rPr>
        <w:rFonts w:ascii="Arial" w:hAnsi="Arial" w:cs="Times New Roman" w:hint="default"/>
      </w:rPr>
    </w:lvl>
    <w:lvl w:ilvl="6" w:tplc="743EE4C6">
      <w:start w:val="1"/>
      <w:numFmt w:val="bullet"/>
      <w:lvlText w:val="•"/>
      <w:lvlJc w:val="left"/>
      <w:pPr>
        <w:tabs>
          <w:tab w:val="num" w:pos="5040"/>
        </w:tabs>
        <w:ind w:left="5040" w:hanging="360"/>
      </w:pPr>
      <w:rPr>
        <w:rFonts w:ascii="Arial" w:hAnsi="Arial" w:cs="Times New Roman" w:hint="default"/>
      </w:rPr>
    </w:lvl>
    <w:lvl w:ilvl="7" w:tplc="3D508622">
      <w:start w:val="1"/>
      <w:numFmt w:val="bullet"/>
      <w:lvlText w:val="•"/>
      <w:lvlJc w:val="left"/>
      <w:pPr>
        <w:tabs>
          <w:tab w:val="num" w:pos="5760"/>
        </w:tabs>
        <w:ind w:left="5760" w:hanging="360"/>
      </w:pPr>
      <w:rPr>
        <w:rFonts w:ascii="Arial" w:hAnsi="Arial" w:cs="Times New Roman" w:hint="default"/>
      </w:rPr>
    </w:lvl>
    <w:lvl w:ilvl="8" w:tplc="2944636C">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61D62539"/>
    <w:multiLevelType w:val="hybridMultilevel"/>
    <w:tmpl w:val="906E5610"/>
    <w:lvl w:ilvl="0" w:tplc="01EC1BE4">
      <w:start w:val="1"/>
      <w:numFmt w:val="bullet"/>
      <w:lvlText w:val="•"/>
      <w:lvlJc w:val="left"/>
      <w:pPr>
        <w:tabs>
          <w:tab w:val="num" w:pos="720"/>
        </w:tabs>
        <w:ind w:left="720" w:hanging="360"/>
      </w:pPr>
      <w:rPr>
        <w:rFonts w:ascii="Arial" w:hAnsi="Arial" w:cs="Times New Roman" w:hint="default"/>
      </w:rPr>
    </w:lvl>
    <w:lvl w:ilvl="1" w:tplc="3F10BD38">
      <w:start w:val="1"/>
      <w:numFmt w:val="bullet"/>
      <w:lvlText w:val="•"/>
      <w:lvlJc w:val="left"/>
      <w:pPr>
        <w:tabs>
          <w:tab w:val="num" w:pos="1440"/>
        </w:tabs>
        <w:ind w:left="1440" w:hanging="360"/>
      </w:pPr>
      <w:rPr>
        <w:rFonts w:ascii="Arial" w:hAnsi="Arial" w:cs="Times New Roman" w:hint="default"/>
      </w:rPr>
    </w:lvl>
    <w:lvl w:ilvl="2" w:tplc="99FE47FC">
      <w:start w:val="1"/>
      <w:numFmt w:val="bullet"/>
      <w:lvlText w:val="•"/>
      <w:lvlJc w:val="left"/>
      <w:pPr>
        <w:tabs>
          <w:tab w:val="num" w:pos="2160"/>
        </w:tabs>
        <w:ind w:left="2160" w:hanging="360"/>
      </w:pPr>
      <w:rPr>
        <w:rFonts w:ascii="Arial" w:hAnsi="Arial" w:cs="Times New Roman" w:hint="default"/>
      </w:rPr>
    </w:lvl>
    <w:lvl w:ilvl="3" w:tplc="ED5EC7D2">
      <w:start w:val="1"/>
      <w:numFmt w:val="bullet"/>
      <w:lvlText w:val="•"/>
      <w:lvlJc w:val="left"/>
      <w:pPr>
        <w:tabs>
          <w:tab w:val="num" w:pos="2880"/>
        </w:tabs>
        <w:ind w:left="2880" w:hanging="360"/>
      </w:pPr>
      <w:rPr>
        <w:rFonts w:ascii="Arial" w:hAnsi="Arial" w:cs="Times New Roman" w:hint="default"/>
      </w:rPr>
    </w:lvl>
    <w:lvl w:ilvl="4" w:tplc="46B4F320">
      <w:start w:val="1"/>
      <w:numFmt w:val="bullet"/>
      <w:lvlText w:val="•"/>
      <w:lvlJc w:val="left"/>
      <w:pPr>
        <w:tabs>
          <w:tab w:val="num" w:pos="3600"/>
        </w:tabs>
        <w:ind w:left="3600" w:hanging="360"/>
      </w:pPr>
      <w:rPr>
        <w:rFonts w:ascii="Arial" w:hAnsi="Arial" w:cs="Times New Roman" w:hint="default"/>
      </w:rPr>
    </w:lvl>
    <w:lvl w:ilvl="5" w:tplc="A79A65BA">
      <w:start w:val="1"/>
      <w:numFmt w:val="bullet"/>
      <w:lvlText w:val="•"/>
      <w:lvlJc w:val="left"/>
      <w:pPr>
        <w:tabs>
          <w:tab w:val="num" w:pos="4320"/>
        </w:tabs>
        <w:ind w:left="4320" w:hanging="360"/>
      </w:pPr>
      <w:rPr>
        <w:rFonts w:ascii="Arial" w:hAnsi="Arial" w:cs="Times New Roman" w:hint="default"/>
      </w:rPr>
    </w:lvl>
    <w:lvl w:ilvl="6" w:tplc="2D904B22">
      <w:start w:val="1"/>
      <w:numFmt w:val="bullet"/>
      <w:lvlText w:val="•"/>
      <w:lvlJc w:val="left"/>
      <w:pPr>
        <w:tabs>
          <w:tab w:val="num" w:pos="5040"/>
        </w:tabs>
        <w:ind w:left="5040" w:hanging="360"/>
      </w:pPr>
      <w:rPr>
        <w:rFonts w:ascii="Arial" w:hAnsi="Arial" w:cs="Times New Roman" w:hint="default"/>
      </w:rPr>
    </w:lvl>
    <w:lvl w:ilvl="7" w:tplc="EC449764">
      <w:start w:val="1"/>
      <w:numFmt w:val="bullet"/>
      <w:lvlText w:val="•"/>
      <w:lvlJc w:val="left"/>
      <w:pPr>
        <w:tabs>
          <w:tab w:val="num" w:pos="5760"/>
        </w:tabs>
        <w:ind w:left="5760" w:hanging="360"/>
      </w:pPr>
      <w:rPr>
        <w:rFonts w:ascii="Arial" w:hAnsi="Arial" w:cs="Times New Roman" w:hint="default"/>
      </w:rPr>
    </w:lvl>
    <w:lvl w:ilvl="8" w:tplc="553C4C1C">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645613A6"/>
    <w:multiLevelType w:val="hybridMultilevel"/>
    <w:tmpl w:val="34DEB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9824E66"/>
    <w:multiLevelType w:val="hybridMultilevel"/>
    <w:tmpl w:val="3F724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DC70F2B"/>
    <w:multiLevelType w:val="hybridMultilevel"/>
    <w:tmpl w:val="E2DA4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7821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92115">
    <w:abstractNumId w:val="0"/>
  </w:num>
  <w:num w:numId="3" w16cid:durableId="1325401305">
    <w:abstractNumId w:val="6"/>
  </w:num>
  <w:num w:numId="4" w16cid:durableId="1106533816">
    <w:abstractNumId w:val="4"/>
  </w:num>
  <w:num w:numId="5" w16cid:durableId="10661453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5081544">
    <w:abstractNumId w:val="7"/>
  </w:num>
  <w:num w:numId="7" w16cid:durableId="1211959264">
    <w:abstractNumId w:val="3"/>
  </w:num>
  <w:num w:numId="8" w16cid:durableId="1254699922">
    <w:abstractNumId w:val="13"/>
  </w:num>
  <w:num w:numId="9" w16cid:durableId="608048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43451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9598535">
    <w:abstractNumId w:val="12"/>
  </w:num>
  <w:num w:numId="12" w16cid:durableId="7876239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18482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3857297">
    <w:abstractNumId w:val="1"/>
  </w:num>
  <w:num w:numId="15" w16cid:durableId="799302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64920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75109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3459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BB"/>
    <w:rsid w:val="0000181C"/>
    <w:rsid w:val="00002CA6"/>
    <w:rsid w:val="000046BB"/>
    <w:rsid w:val="0001383C"/>
    <w:rsid w:val="00013B9B"/>
    <w:rsid w:val="00016005"/>
    <w:rsid w:val="0002160A"/>
    <w:rsid w:val="0004416F"/>
    <w:rsid w:val="00047F3E"/>
    <w:rsid w:val="00054C52"/>
    <w:rsid w:val="000620E1"/>
    <w:rsid w:val="00065B6D"/>
    <w:rsid w:val="00071A07"/>
    <w:rsid w:val="000902E3"/>
    <w:rsid w:val="00090B5E"/>
    <w:rsid w:val="00092D8C"/>
    <w:rsid w:val="00094FE9"/>
    <w:rsid w:val="0009514D"/>
    <w:rsid w:val="00095BA4"/>
    <w:rsid w:val="0009638D"/>
    <w:rsid w:val="000A470F"/>
    <w:rsid w:val="000B08E7"/>
    <w:rsid w:val="000B1DC0"/>
    <w:rsid w:val="000B3224"/>
    <w:rsid w:val="000C53A6"/>
    <w:rsid w:val="000D2B29"/>
    <w:rsid w:val="000D50D2"/>
    <w:rsid w:val="000D77F7"/>
    <w:rsid w:val="000D7BD7"/>
    <w:rsid w:val="000E0719"/>
    <w:rsid w:val="000E4047"/>
    <w:rsid w:val="000E4843"/>
    <w:rsid w:val="000E48A0"/>
    <w:rsid w:val="000F1DA6"/>
    <w:rsid w:val="000F468E"/>
    <w:rsid w:val="000F6EBB"/>
    <w:rsid w:val="00100B5E"/>
    <w:rsid w:val="00103101"/>
    <w:rsid w:val="00105C21"/>
    <w:rsid w:val="00115D10"/>
    <w:rsid w:val="001205F9"/>
    <w:rsid w:val="00133590"/>
    <w:rsid w:val="00137633"/>
    <w:rsid w:val="00137F30"/>
    <w:rsid w:val="00141E93"/>
    <w:rsid w:val="00154C7C"/>
    <w:rsid w:val="00160626"/>
    <w:rsid w:val="0016397E"/>
    <w:rsid w:val="0017333C"/>
    <w:rsid w:val="00174DF1"/>
    <w:rsid w:val="0017564C"/>
    <w:rsid w:val="001778DA"/>
    <w:rsid w:val="0018663C"/>
    <w:rsid w:val="00191AB0"/>
    <w:rsid w:val="00193CD4"/>
    <w:rsid w:val="001D63F1"/>
    <w:rsid w:val="001E1FFD"/>
    <w:rsid w:val="001E6288"/>
    <w:rsid w:val="001E714B"/>
    <w:rsid w:val="001F0218"/>
    <w:rsid w:val="001F06A3"/>
    <w:rsid w:val="001F5B69"/>
    <w:rsid w:val="001F66C6"/>
    <w:rsid w:val="00203D42"/>
    <w:rsid w:val="002048DC"/>
    <w:rsid w:val="00217AC7"/>
    <w:rsid w:val="002358BC"/>
    <w:rsid w:val="002425B8"/>
    <w:rsid w:val="00243960"/>
    <w:rsid w:val="002442AA"/>
    <w:rsid w:val="00250E1F"/>
    <w:rsid w:val="0025391B"/>
    <w:rsid w:val="0028492C"/>
    <w:rsid w:val="00286516"/>
    <w:rsid w:val="00291ECA"/>
    <w:rsid w:val="002928BD"/>
    <w:rsid w:val="0029712A"/>
    <w:rsid w:val="002A22A5"/>
    <w:rsid w:val="002B480A"/>
    <w:rsid w:val="002B6C5E"/>
    <w:rsid w:val="002C09C3"/>
    <w:rsid w:val="002C3B08"/>
    <w:rsid w:val="002C4259"/>
    <w:rsid w:val="002C74FA"/>
    <w:rsid w:val="002C760A"/>
    <w:rsid w:val="002D00E5"/>
    <w:rsid w:val="002D0BBD"/>
    <w:rsid w:val="002E02D0"/>
    <w:rsid w:val="002E06D4"/>
    <w:rsid w:val="002E1D42"/>
    <w:rsid w:val="002E5508"/>
    <w:rsid w:val="002F19EB"/>
    <w:rsid w:val="002F2976"/>
    <w:rsid w:val="002F3AA1"/>
    <w:rsid w:val="0030225F"/>
    <w:rsid w:val="00303B24"/>
    <w:rsid w:val="003053DB"/>
    <w:rsid w:val="00305B16"/>
    <w:rsid w:val="003101CC"/>
    <w:rsid w:val="003129BD"/>
    <w:rsid w:val="00313B20"/>
    <w:rsid w:val="003257F6"/>
    <w:rsid w:val="00333BBC"/>
    <w:rsid w:val="0033709E"/>
    <w:rsid w:val="00342D8D"/>
    <w:rsid w:val="00342D8E"/>
    <w:rsid w:val="00343934"/>
    <w:rsid w:val="003501F6"/>
    <w:rsid w:val="00355334"/>
    <w:rsid w:val="00365F42"/>
    <w:rsid w:val="00366E30"/>
    <w:rsid w:val="003739C9"/>
    <w:rsid w:val="00393071"/>
    <w:rsid w:val="0039412E"/>
    <w:rsid w:val="00396500"/>
    <w:rsid w:val="003A42C9"/>
    <w:rsid w:val="003A5EDC"/>
    <w:rsid w:val="003B099A"/>
    <w:rsid w:val="003B55AB"/>
    <w:rsid w:val="003B6491"/>
    <w:rsid w:val="003C649A"/>
    <w:rsid w:val="003D0562"/>
    <w:rsid w:val="003D1ECC"/>
    <w:rsid w:val="003E3566"/>
    <w:rsid w:val="003E6E4E"/>
    <w:rsid w:val="003F7042"/>
    <w:rsid w:val="003F7725"/>
    <w:rsid w:val="00402586"/>
    <w:rsid w:val="00405E31"/>
    <w:rsid w:val="00413599"/>
    <w:rsid w:val="00421B68"/>
    <w:rsid w:val="00431744"/>
    <w:rsid w:val="0043289F"/>
    <w:rsid w:val="00433959"/>
    <w:rsid w:val="00446828"/>
    <w:rsid w:val="00446FD4"/>
    <w:rsid w:val="004503F2"/>
    <w:rsid w:val="004531E3"/>
    <w:rsid w:val="00453D3C"/>
    <w:rsid w:val="0045763B"/>
    <w:rsid w:val="00464BA7"/>
    <w:rsid w:val="0046518D"/>
    <w:rsid w:val="00470B60"/>
    <w:rsid w:val="00496DCE"/>
    <w:rsid w:val="004A1ABF"/>
    <w:rsid w:val="004A3616"/>
    <w:rsid w:val="004A442D"/>
    <w:rsid w:val="004A514F"/>
    <w:rsid w:val="004A7F10"/>
    <w:rsid w:val="004B0F0F"/>
    <w:rsid w:val="004B5093"/>
    <w:rsid w:val="004C37E4"/>
    <w:rsid w:val="004D00A5"/>
    <w:rsid w:val="004D085F"/>
    <w:rsid w:val="004D2323"/>
    <w:rsid w:val="004E589A"/>
    <w:rsid w:val="004F3804"/>
    <w:rsid w:val="004F714C"/>
    <w:rsid w:val="00506B74"/>
    <w:rsid w:val="00510762"/>
    <w:rsid w:val="0051083C"/>
    <w:rsid w:val="005120B2"/>
    <w:rsid w:val="00515E3F"/>
    <w:rsid w:val="0052111D"/>
    <w:rsid w:val="00522000"/>
    <w:rsid w:val="0052595B"/>
    <w:rsid w:val="00526551"/>
    <w:rsid w:val="00533F1F"/>
    <w:rsid w:val="00540814"/>
    <w:rsid w:val="0055005E"/>
    <w:rsid w:val="00552107"/>
    <w:rsid w:val="00553CDC"/>
    <w:rsid w:val="00554368"/>
    <w:rsid w:val="00554572"/>
    <w:rsid w:val="005612B1"/>
    <w:rsid w:val="00567092"/>
    <w:rsid w:val="00572A71"/>
    <w:rsid w:val="00574CC4"/>
    <w:rsid w:val="00580ABF"/>
    <w:rsid w:val="00592075"/>
    <w:rsid w:val="0059255C"/>
    <w:rsid w:val="00594E41"/>
    <w:rsid w:val="005A1481"/>
    <w:rsid w:val="005A1A17"/>
    <w:rsid w:val="005A63F4"/>
    <w:rsid w:val="005A73C6"/>
    <w:rsid w:val="005B165F"/>
    <w:rsid w:val="005B4D59"/>
    <w:rsid w:val="005C2004"/>
    <w:rsid w:val="005C34CE"/>
    <w:rsid w:val="005C734E"/>
    <w:rsid w:val="005D29AF"/>
    <w:rsid w:val="005D72F4"/>
    <w:rsid w:val="005E23BA"/>
    <w:rsid w:val="005F5F13"/>
    <w:rsid w:val="00610E86"/>
    <w:rsid w:val="006111F0"/>
    <w:rsid w:val="006126DD"/>
    <w:rsid w:val="0061586F"/>
    <w:rsid w:val="00621352"/>
    <w:rsid w:val="00622240"/>
    <w:rsid w:val="0064115D"/>
    <w:rsid w:val="00652423"/>
    <w:rsid w:val="00653DB1"/>
    <w:rsid w:val="00657D42"/>
    <w:rsid w:val="0066081D"/>
    <w:rsid w:val="00671DE3"/>
    <w:rsid w:val="00673BA2"/>
    <w:rsid w:val="00673D2F"/>
    <w:rsid w:val="006852F6"/>
    <w:rsid w:val="006964B9"/>
    <w:rsid w:val="006A34EA"/>
    <w:rsid w:val="006B1C9F"/>
    <w:rsid w:val="006B2553"/>
    <w:rsid w:val="006B5BC9"/>
    <w:rsid w:val="006B621B"/>
    <w:rsid w:val="006C332C"/>
    <w:rsid w:val="006C46D7"/>
    <w:rsid w:val="006D01E2"/>
    <w:rsid w:val="006D12C5"/>
    <w:rsid w:val="006F1781"/>
    <w:rsid w:val="007000A9"/>
    <w:rsid w:val="00703D97"/>
    <w:rsid w:val="00706D0A"/>
    <w:rsid w:val="00707FD5"/>
    <w:rsid w:val="0071080E"/>
    <w:rsid w:val="00711465"/>
    <w:rsid w:val="00726D32"/>
    <w:rsid w:val="00727007"/>
    <w:rsid w:val="00730F81"/>
    <w:rsid w:val="0073626A"/>
    <w:rsid w:val="00754DFB"/>
    <w:rsid w:val="00766FE5"/>
    <w:rsid w:val="007722D3"/>
    <w:rsid w:val="00772FE0"/>
    <w:rsid w:val="0077351D"/>
    <w:rsid w:val="00775D7D"/>
    <w:rsid w:val="00777422"/>
    <w:rsid w:val="00794075"/>
    <w:rsid w:val="007A286A"/>
    <w:rsid w:val="007B2F03"/>
    <w:rsid w:val="007B57EE"/>
    <w:rsid w:val="007B6B46"/>
    <w:rsid w:val="007C0975"/>
    <w:rsid w:val="007D23B3"/>
    <w:rsid w:val="007D38FD"/>
    <w:rsid w:val="007E2E7B"/>
    <w:rsid w:val="007F2F89"/>
    <w:rsid w:val="007F6444"/>
    <w:rsid w:val="00800655"/>
    <w:rsid w:val="00802FE5"/>
    <w:rsid w:val="00803635"/>
    <w:rsid w:val="00806210"/>
    <w:rsid w:val="008066FD"/>
    <w:rsid w:val="00813E09"/>
    <w:rsid w:val="008164AA"/>
    <w:rsid w:val="00821FCF"/>
    <w:rsid w:val="00833784"/>
    <w:rsid w:val="00836059"/>
    <w:rsid w:val="00836FCA"/>
    <w:rsid w:val="00837882"/>
    <w:rsid w:val="00844754"/>
    <w:rsid w:val="00856E8C"/>
    <w:rsid w:val="0086323B"/>
    <w:rsid w:val="00863B8A"/>
    <w:rsid w:val="00863EBE"/>
    <w:rsid w:val="008704C2"/>
    <w:rsid w:val="00876799"/>
    <w:rsid w:val="00880721"/>
    <w:rsid w:val="008808EF"/>
    <w:rsid w:val="00886404"/>
    <w:rsid w:val="00894BC8"/>
    <w:rsid w:val="0089735C"/>
    <w:rsid w:val="008A76FD"/>
    <w:rsid w:val="008C5BE0"/>
    <w:rsid w:val="008E13FF"/>
    <w:rsid w:val="008E2F0B"/>
    <w:rsid w:val="008E7244"/>
    <w:rsid w:val="008F026A"/>
    <w:rsid w:val="008F5386"/>
    <w:rsid w:val="008F7EFF"/>
    <w:rsid w:val="0090618B"/>
    <w:rsid w:val="0091700F"/>
    <w:rsid w:val="00924219"/>
    <w:rsid w:val="00927308"/>
    <w:rsid w:val="00931B22"/>
    <w:rsid w:val="009578FD"/>
    <w:rsid w:val="00961538"/>
    <w:rsid w:val="00964BF3"/>
    <w:rsid w:val="0096513B"/>
    <w:rsid w:val="0098076C"/>
    <w:rsid w:val="00983813"/>
    <w:rsid w:val="00992485"/>
    <w:rsid w:val="009B1065"/>
    <w:rsid w:val="009B60FF"/>
    <w:rsid w:val="009D18FA"/>
    <w:rsid w:val="009D6CE6"/>
    <w:rsid w:val="009E3025"/>
    <w:rsid w:val="009E64FA"/>
    <w:rsid w:val="009F7C3C"/>
    <w:rsid w:val="00A15DCD"/>
    <w:rsid w:val="00A1783B"/>
    <w:rsid w:val="00A22927"/>
    <w:rsid w:val="00A2523C"/>
    <w:rsid w:val="00A25299"/>
    <w:rsid w:val="00A26D6A"/>
    <w:rsid w:val="00A27859"/>
    <w:rsid w:val="00A33668"/>
    <w:rsid w:val="00A4241F"/>
    <w:rsid w:val="00A44989"/>
    <w:rsid w:val="00A50248"/>
    <w:rsid w:val="00A5213E"/>
    <w:rsid w:val="00A52E54"/>
    <w:rsid w:val="00A73837"/>
    <w:rsid w:val="00A806D3"/>
    <w:rsid w:val="00A85248"/>
    <w:rsid w:val="00A85249"/>
    <w:rsid w:val="00A8547B"/>
    <w:rsid w:val="00A87886"/>
    <w:rsid w:val="00AA0C1F"/>
    <w:rsid w:val="00AA56DC"/>
    <w:rsid w:val="00AA6EE7"/>
    <w:rsid w:val="00AB3303"/>
    <w:rsid w:val="00AB3D65"/>
    <w:rsid w:val="00AD5307"/>
    <w:rsid w:val="00AD537E"/>
    <w:rsid w:val="00AD7775"/>
    <w:rsid w:val="00AE5FF5"/>
    <w:rsid w:val="00AF2E52"/>
    <w:rsid w:val="00AF6B45"/>
    <w:rsid w:val="00B00F39"/>
    <w:rsid w:val="00B06C2A"/>
    <w:rsid w:val="00B15252"/>
    <w:rsid w:val="00B165C5"/>
    <w:rsid w:val="00B22A27"/>
    <w:rsid w:val="00B34FD1"/>
    <w:rsid w:val="00B45798"/>
    <w:rsid w:val="00B474AD"/>
    <w:rsid w:val="00B523FD"/>
    <w:rsid w:val="00B5689F"/>
    <w:rsid w:val="00B57017"/>
    <w:rsid w:val="00B6083B"/>
    <w:rsid w:val="00B62EB2"/>
    <w:rsid w:val="00B6618E"/>
    <w:rsid w:val="00B67076"/>
    <w:rsid w:val="00B70ECF"/>
    <w:rsid w:val="00B738F4"/>
    <w:rsid w:val="00B7457A"/>
    <w:rsid w:val="00B76AEE"/>
    <w:rsid w:val="00B825BA"/>
    <w:rsid w:val="00B95997"/>
    <w:rsid w:val="00BA13ED"/>
    <w:rsid w:val="00BA39DB"/>
    <w:rsid w:val="00BA79B2"/>
    <w:rsid w:val="00BC0094"/>
    <w:rsid w:val="00BC2685"/>
    <w:rsid w:val="00BC6A92"/>
    <w:rsid w:val="00BD199A"/>
    <w:rsid w:val="00BD69CA"/>
    <w:rsid w:val="00BE5C61"/>
    <w:rsid w:val="00BF2A87"/>
    <w:rsid w:val="00BF3D9C"/>
    <w:rsid w:val="00BF6B2B"/>
    <w:rsid w:val="00C002E3"/>
    <w:rsid w:val="00C03088"/>
    <w:rsid w:val="00C0479A"/>
    <w:rsid w:val="00C04C3F"/>
    <w:rsid w:val="00C17F1C"/>
    <w:rsid w:val="00C2092B"/>
    <w:rsid w:val="00C21421"/>
    <w:rsid w:val="00C256BA"/>
    <w:rsid w:val="00C314C9"/>
    <w:rsid w:val="00C339D2"/>
    <w:rsid w:val="00C37710"/>
    <w:rsid w:val="00C52A69"/>
    <w:rsid w:val="00C53607"/>
    <w:rsid w:val="00C53D92"/>
    <w:rsid w:val="00C70985"/>
    <w:rsid w:val="00C77CD9"/>
    <w:rsid w:val="00C95437"/>
    <w:rsid w:val="00CA29AA"/>
    <w:rsid w:val="00CB0CA1"/>
    <w:rsid w:val="00CC671C"/>
    <w:rsid w:val="00D06781"/>
    <w:rsid w:val="00D06EB5"/>
    <w:rsid w:val="00D104FA"/>
    <w:rsid w:val="00D1135E"/>
    <w:rsid w:val="00D11F79"/>
    <w:rsid w:val="00D1296F"/>
    <w:rsid w:val="00D13287"/>
    <w:rsid w:val="00D16E24"/>
    <w:rsid w:val="00D177D4"/>
    <w:rsid w:val="00D24697"/>
    <w:rsid w:val="00D34280"/>
    <w:rsid w:val="00D35D92"/>
    <w:rsid w:val="00D4198C"/>
    <w:rsid w:val="00D42F91"/>
    <w:rsid w:val="00D52B2D"/>
    <w:rsid w:val="00D5484B"/>
    <w:rsid w:val="00D70522"/>
    <w:rsid w:val="00D7207A"/>
    <w:rsid w:val="00D742E0"/>
    <w:rsid w:val="00D77164"/>
    <w:rsid w:val="00D774E7"/>
    <w:rsid w:val="00D8012C"/>
    <w:rsid w:val="00D92CC3"/>
    <w:rsid w:val="00D92EB3"/>
    <w:rsid w:val="00D930FF"/>
    <w:rsid w:val="00D954A2"/>
    <w:rsid w:val="00DA35D0"/>
    <w:rsid w:val="00DB5666"/>
    <w:rsid w:val="00DB7007"/>
    <w:rsid w:val="00DC360C"/>
    <w:rsid w:val="00DC70BA"/>
    <w:rsid w:val="00DD646B"/>
    <w:rsid w:val="00DE032B"/>
    <w:rsid w:val="00DF4B6B"/>
    <w:rsid w:val="00DF6358"/>
    <w:rsid w:val="00E049DE"/>
    <w:rsid w:val="00E136E1"/>
    <w:rsid w:val="00E1648D"/>
    <w:rsid w:val="00E27266"/>
    <w:rsid w:val="00E27BBA"/>
    <w:rsid w:val="00E31020"/>
    <w:rsid w:val="00E3396C"/>
    <w:rsid w:val="00E4734D"/>
    <w:rsid w:val="00E500CA"/>
    <w:rsid w:val="00E507B8"/>
    <w:rsid w:val="00E54443"/>
    <w:rsid w:val="00E60225"/>
    <w:rsid w:val="00E60584"/>
    <w:rsid w:val="00E80862"/>
    <w:rsid w:val="00E81894"/>
    <w:rsid w:val="00E83AA1"/>
    <w:rsid w:val="00E91BB1"/>
    <w:rsid w:val="00EA24C1"/>
    <w:rsid w:val="00EB028C"/>
    <w:rsid w:val="00EB7517"/>
    <w:rsid w:val="00EC1C91"/>
    <w:rsid w:val="00EC2472"/>
    <w:rsid w:val="00EC7986"/>
    <w:rsid w:val="00ED0125"/>
    <w:rsid w:val="00ED1959"/>
    <w:rsid w:val="00ED3772"/>
    <w:rsid w:val="00ED3D2A"/>
    <w:rsid w:val="00EE019B"/>
    <w:rsid w:val="00EE264C"/>
    <w:rsid w:val="00EE2FCA"/>
    <w:rsid w:val="00EE4960"/>
    <w:rsid w:val="00EE4E36"/>
    <w:rsid w:val="00EE5512"/>
    <w:rsid w:val="00EE5E1C"/>
    <w:rsid w:val="00EE76F3"/>
    <w:rsid w:val="00EF1658"/>
    <w:rsid w:val="00EF2828"/>
    <w:rsid w:val="00EF3561"/>
    <w:rsid w:val="00F002C7"/>
    <w:rsid w:val="00F27811"/>
    <w:rsid w:val="00F32E0B"/>
    <w:rsid w:val="00F432B1"/>
    <w:rsid w:val="00F5537B"/>
    <w:rsid w:val="00F65A18"/>
    <w:rsid w:val="00F66900"/>
    <w:rsid w:val="00F72980"/>
    <w:rsid w:val="00F83D58"/>
    <w:rsid w:val="00F8413A"/>
    <w:rsid w:val="00F91EF7"/>
    <w:rsid w:val="00FA17C0"/>
    <w:rsid w:val="00FA7D20"/>
    <w:rsid w:val="00FB0FA6"/>
    <w:rsid w:val="00FC68F6"/>
    <w:rsid w:val="00FE0D54"/>
    <w:rsid w:val="00FF43FB"/>
    <w:rsid w:val="00FF65AF"/>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26D16"/>
  <w15:chartTrackingRefBased/>
  <w15:docId w15:val="{90213BBE-686F-4129-AA1A-7E6799FA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7517"/>
    <w:rPr>
      <w:color w:val="0000FF"/>
      <w:u w:val="single"/>
    </w:rPr>
  </w:style>
  <w:style w:type="paragraph" w:styleId="NormalWeb">
    <w:name w:val="Normal (Web)"/>
    <w:basedOn w:val="Normal"/>
    <w:uiPriority w:val="99"/>
    <w:unhideWhenUsed/>
    <w:rsid w:val="006111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contentpasted0">
    <w:name w:val="x_contentpasted0"/>
    <w:basedOn w:val="Normal"/>
    <w:rsid w:val="00794075"/>
    <w:pPr>
      <w:spacing w:before="100" w:beforeAutospacing="1" w:after="100" w:afterAutospacing="1" w:line="240" w:lineRule="auto"/>
    </w:pPr>
    <w:rPr>
      <w:rFonts w:ascii="Calibri" w:hAnsi="Calibri" w:cs="Calibri"/>
    </w:rPr>
  </w:style>
  <w:style w:type="paragraph" w:styleId="ListParagraph">
    <w:name w:val="List Paragraph"/>
    <w:basedOn w:val="Normal"/>
    <w:uiPriority w:val="34"/>
    <w:unhideWhenUsed/>
    <w:qFormat/>
    <w:rsid w:val="00707FD5"/>
    <w:pPr>
      <w:spacing w:after="0" w:line="240" w:lineRule="auto"/>
      <w:ind w:left="720"/>
      <w:contextualSpacing/>
    </w:pPr>
  </w:style>
  <w:style w:type="character" w:styleId="FollowedHyperlink">
    <w:name w:val="FollowedHyperlink"/>
    <w:basedOn w:val="DefaultParagraphFont"/>
    <w:uiPriority w:val="99"/>
    <w:semiHidden/>
    <w:unhideWhenUsed/>
    <w:rsid w:val="00D7207A"/>
    <w:rPr>
      <w:color w:val="954F72" w:themeColor="followedHyperlink"/>
      <w:u w:val="single"/>
    </w:rPr>
  </w:style>
  <w:style w:type="paragraph" w:customStyle="1" w:styleId="xmsonormal">
    <w:name w:val="xmsonormal"/>
    <w:basedOn w:val="Normal"/>
    <w:rsid w:val="00844754"/>
    <w:pPr>
      <w:spacing w:before="100" w:beforeAutospacing="1" w:after="100" w:afterAutospacing="1" w:line="240" w:lineRule="auto"/>
    </w:pPr>
    <w:rPr>
      <w:rFonts w:ascii="Calibri" w:hAnsi="Calibri" w:cs="Calibri"/>
    </w:rPr>
  </w:style>
  <w:style w:type="character" w:customStyle="1" w:styleId="contentpasted0">
    <w:name w:val="contentpasted0"/>
    <w:basedOn w:val="DefaultParagraphFont"/>
    <w:rsid w:val="00844754"/>
  </w:style>
  <w:style w:type="paragraph" w:customStyle="1" w:styleId="xxmsonormal">
    <w:name w:val="x_xmsonormal"/>
    <w:basedOn w:val="Normal"/>
    <w:rsid w:val="00886404"/>
    <w:pPr>
      <w:spacing w:after="0"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730">
      <w:bodyDiv w:val="1"/>
      <w:marLeft w:val="0"/>
      <w:marRight w:val="0"/>
      <w:marTop w:val="0"/>
      <w:marBottom w:val="0"/>
      <w:divBdr>
        <w:top w:val="none" w:sz="0" w:space="0" w:color="auto"/>
        <w:left w:val="none" w:sz="0" w:space="0" w:color="auto"/>
        <w:bottom w:val="none" w:sz="0" w:space="0" w:color="auto"/>
        <w:right w:val="none" w:sz="0" w:space="0" w:color="auto"/>
      </w:divBdr>
    </w:div>
    <w:div w:id="34088456">
      <w:bodyDiv w:val="1"/>
      <w:marLeft w:val="0"/>
      <w:marRight w:val="0"/>
      <w:marTop w:val="0"/>
      <w:marBottom w:val="0"/>
      <w:divBdr>
        <w:top w:val="none" w:sz="0" w:space="0" w:color="auto"/>
        <w:left w:val="none" w:sz="0" w:space="0" w:color="auto"/>
        <w:bottom w:val="none" w:sz="0" w:space="0" w:color="auto"/>
        <w:right w:val="none" w:sz="0" w:space="0" w:color="auto"/>
      </w:divBdr>
    </w:div>
    <w:div w:id="38552597">
      <w:bodyDiv w:val="1"/>
      <w:marLeft w:val="0"/>
      <w:marRight w:val="0"/>
      <w:marTop w:val="0"/>
      <w:marBottom w:val="0"/>
      <w:divBdr>
        <w:top w:val="none" w:sz="0" w:space="0" w:color="auto"/>
        <w:left w:val="none" w:sz="0" w:space="0" w:color="auto"/>
        <w:bottom w:val="none" w:sz="0" w:space="0" w:color="auto"/>
        <w:right w:val="none" w:sz="0" w:space="0" w:color="auto"/>
      </w:divBdr>
    </w:div>
    <w:div w:id="61606493">
      <w:bodyDiv w:val="1"/>
      <w:marLeft w:val="0"/>
      <w:marRight w:val="0"/>
      <w:marTop w:val="0"/>
      <w:marBottom w:val="0"/>
      <w:divBdr>
        <w:top w:val="none" w:sz="0" w:space="0" w:color="auto"/>
        <w:left w:val="none" w:sz="0" w:space="0" w:color="auto"/>
        <w:bottom w:val="none" w:sz="0" w:space="0" w:color="auto"/>
        <w:right w:val="none" w:sz="0" w:space="0" w:color="auto"/>
      </w:divBdr>
    </w:div>
    <w:div w:id="67970210">
      <w:bodyDiv w:val="1"/>
      <w:marLeft w:val="0"/>
      <w:marRight w:val="0"/>
      <w:marTop w:val="0"/>
      <w:marBottom w:val="0"/>
      <w:divBdr>
        <w:top w:val="none" w:sz="0" w:space="0" w:color="auto"/>
        <w:left w:val="none" w:sz="0" w:space="0" w:color="auto"/>
        <w:bottom w:val="none" w:sz="0" w:space="0" w:color="auto"/>
        <w:right w:val="none" w:sz="0" w:space="0" w:color="auto"/>
      </w:divBdr>
    </w:div>
    <w:div w:id="74976652">
      <w:bodyDiv w:val="1"/>
      <w:marLeft w:val="0"/>
      <w:marRight w:val="0"/>
      <w:marTop w:val="0"/>
      <w:marBottom w:val="0"/>
      <w:divBdr>
        <w:top w:val="none" w:sz="0" w:space="0" w:color="auto"/>
        <w:left w:val="none" w:sz="0" w:space="0" w:color="auto"/>
        <w:bottom w:val="none" w:sz="0" w:space="0" w:color="auto"/>
        <w:right w:val="none" w:sz="0" w:space="0" w:color="auto"/>
      </w:divBdr>
    </w:div>
    <w:div w:id="118189311">
      <w:bodyDiv w:val="1"/>
      <w:marLeft w:val="0"/>
      <w:marRight w:val="0"/>
      <w:marTop w:val="0"/>
      <w:marBottom w:val="0"/>
      <w:divBdr>
        <w:top w:val="none" w:sz="0" w:space="0" w:color="auto"/>
        <w:left w:val="none" w:sz="0" w:space="0" w:color="auto"/>
        <w:bottom w:val="none" w:sz="0" w:space="0" w:color="auto"/>
        <w:right w:val="none" w:sz="0" w:space="0" w:color="auto"/>
      </w:divBdr>
    </w:div>
    <w:div w:id="122308541">
      <w:bodyDiv w:val="1"/>
      <w:marLeft w:val="0"/>
      <w:marRight w:val="0"/>
      <w:marTop w:val="0"/>
      <w:marBottom w:val="0"/>
      <w:divBdr>
        <w:top w:val="none" w:sz="0" w:space="0" w:color="auto"/>
        <w:left w:val="none" w:sz="0" w:space="0" w:color="auto"/>
        <w:bottom w:val="none" w:sz="0" w:space="0" w:color="auto"/>
        <w:right w:val="none" w:sz="0" w:space="0" w:color="auto"/>
      </w:divBdr>
    </w:div>
    <w:div w:id="180704965">
      <w:bodyDiv w:val="1"/>
      <w:marLeft w:val="0"/>
      <w:marRight w:val="0"/>
      <w:marTop w:val="0"/>
      <w:marBottom w:val="0"/>
      <w:divBdr>
        <w:top w:val="none" w:sz="0" w:space="0" w:color="auto"/>
        <w:left w:val="none" w:sz="0" w:space="0" w:color="auto"/>
        <w:bottom w:val="none" w:sz="0" w:space="0" w:color="auto"/>
        <w:right w:val="none" w:sz="0" w:space="0" w:color="auto"/>
      </w:divBdr>
    </w:div>
    <w:div w:id="205529555">
      <w:bodyDiv w:val="1"/>
      <w:marLeft w:val="0"/>
      <w:marRight w:val="0"/>
      <w:marTop w:val="0"/>
      <w:marBottom w:val="0"/>
      <w:divBdr>
        <w:top w:val="none" w:sz="0" w:space="0" w:color="auto"/>
        <w:left w:val="none" w:sz="0" w:space="0" w:color="auto"/>
        <w:bottom w:val="none" w:sz="0" w:space="0" w:color="auto"/>
        <w:right w:val="none" w:sz="0" w:space="0" w:color="auto"/>
      </w:divBdr>
    </w:div>
    <w:div w:id="213585406">
      <w:bodyDiv w:val="1"/>
      <w:marLeft w:val="0"/>
      <w:marRight w:val="0"/>
      <w:marTop w:val="0"/>
      <w:marBottom w:val="0"/>
      <w:divBdr>
        <w:top w:val="none" w:sz="0" w:space="0" w:color="auto"/>
        <w:left w:val="none" w:sz="0" w:space="0" w:color="auto"/>
        <w:bottom w:val="none" w:sz="0" w:space="0" w:color="auto"/>
        <w:right w:val="none" w:sz="0" w:space="0" w:color="auto"/>
      </w:divBdr>
    </w:div>
    <w:div w:id="246352635">
      <w:bodyDiv w:val="1"/>
      <w:marLeft w:val="0"/>
      <w:marRight w:val="0"/>
      <w:marTop w:val="0"/>
      <w:marBottom w:val="0"/>
      <w:divBdr>
        <w:top w:val="none" w:sz="0" w:space="0" w:color="auto"/>
        <w:left w:val="none" w:sz="0" w:space="0" w:color="auto"/>
        <w:bottom w:val="none" w:sz="0" w:space="0" w:color="auto"/>
        <w:right w:val="none" w:sz="0" w:space="0" w:color="auto"/>
      </w:divBdr>
    </w:div>
    <w:div w:id="255478848">
      <w:bodyDiv w:val="1"/>
      <w:marLeft w:val="0"/>
      <w:marRight w:val="0"/>
      <w:marTop w:val="0"/>
      <w:marBottom w:val="0"/>
      <w:divBdr>
        <w:top w:val="none" w:sz="0" w:space="0" w:color="auto"/>
        <w:left w:val="none" w:sz="0" w:space="0" w:color="auto"/>
        <w:bottom w:val="none" w:sz="0" w:space="0" w:color="auto"/>
        <w:right w:val="none" w:sz="0" w:space="0" w:color="auto"/>
      </w:divBdr>
    </w:div>
    <w:div w:id="259026539">
      <w:bodyDiv w:val="1"/>
      <w:marLeft w:val="0"/>
      <w:marRight w:val="0"/>
      <w:marTop w:val="0"/>
      <w:marBottom w:val="0"/>
      <w:divBdr>
        <w:top w:val="none" w:sz="0" w:space="0" w:color="auto"/>
        <w:left w:val="none" w:sz="0" w:space="0" w:color="auto"/>
        <w:bottom w:val="none" w:sz="0" w:space="0" w:color="auto"/>
        <w:right w:val="none" w:sz="0" w:space="0" w:color="auto"/>
      </w:divBdr>
    </w:div>
    <w:div w:id="265427238">
      <w:bodyDiv w:val="1"/>
      <w:marLeft w:val="0"/>
      <w:marRight w:val="0"/>
      <w:marTop w:val="0"/>
      <w:marBottom w:val="0"/>
      <w:divBdr>
        <w:top w:val="none" w:sz="0" w:space="0" w:color="auto"/>
        <w:left w:val="none" w:sz="0" w:space="0" w:color="auto"/>
        <w:bottom w:val="none" w:sz="0" w:space="0" w:color="auto"/>
        <w:right w:val="none" w:sz="0" w:space="0" w:color="auto"/>
      </w:divBdr>
    </w:div>
    <w:div w:id="281032638">
      <w:bodyDiv w:val="1"/>
      <w:marLeft w:val="0"/>
      <w:marRight w:val="0"/>
      <w:marTop w:val="0"/>
      <w:marBottom w:val="0"/>
      <w:divBdr>
        <w:top w:val="none" w:sz="0" w:space="0" w:color="auto"/>
        <w:left w:val="none" w:sz="0" w:space="0" w:color="auto"/>
        <w:bottom w:val="none" w:sz="0" w:space="0" w:color="auto"/>
        <w:right w:val="none" w:sz="0" w:space="0" w:color="auto"/>
      </w:divBdr>
    </w:div>
    <w:div w:id="287013478">
      <w:bodyDiv w:val="1"/>
      <w:marLeft w:val="0"/>
      <w:marRight w:val="0"/>
      <w:marTop w:val="0"/>
      <w:marBottom w:val="0"/>
      <w:divBdr>
        <w:top w:val="none" w:sz="0" w:space="0" w:color="auto"/>
        <w:left w:val="none" w:sz="0" w:space="0" w:color="auto"/>
        <w:bottom w:val="none" w:sz="0" w:space="0" w:color="auto"/>
        <w:right w:val="none" w:sz="0" w:space="0" w:color="auto"/>
      </w:divBdr>
    </w:div>
    <w:div w:id="345444570">
      <w:bodyDiv w:val="1"/>
      <w:marLeft w:val="0"/>
      <w:marRight w:val="0"/>
      <w:marTop w:val="0"/>
      <w:marBottom w:val="0"/>
      <w:divBdr>
        <w:top w:val="none" w:sz="0" w:space="0" w:color="auto"/>
        <w:left w:val="none" w:sz="0" w:space="0" w:color="auto"/>
        <w:bottom w:val="none" w:sz="0" w:space="0" w:color="auto"/>
        <w:right w:val="none" w:sz="0" w:space="0" w:color="auto"/>
      </w:divBdr>
    </w:div>
    <w:div w:id="352075308">
      <w:bodyDiv w:val="1"/>
      <w:marLeft w:val="0"/>
      <w:marRight w:val="0"/>
      <w:marTop w:val="0"/>
      <w:marBottom w:val="0"/>
      <w:divBdr>
        <w:top w:val="none" w:sz="0" w:space="0" w:color="auto"/>
        <w:left w:val="none" w:sz="0" w:space="0" w:color="auto"/>
        <w:bottom w:val="none" w:sz="0" w:space="0" w:color="auto"/>
        <w:right w:val="none" w:sz="0" w:space="0" w:color="auto"/>
      </w:divBdr>
    </w:div>
    <w:div w:id="353463196">
      <w:bodyDiv w:val="1"/>
      <w:marLeft w:val="0"/>
      <w:marRight w:val="0"/>
      <w:marTop w:val="0"/>
      <w:marBottom w:val="0"/>
      <w:divBdr>
        <w:top w:val="none" w:sz="0" w:space="0" w:color="auto"/>
        <w:left w:val="none" w:sz="0" w:space="0" w:color="auto"/>
        <w:bottom w:val="none" w:sz="0" w:space="0" w:color="auto"/>
        <w:right w:val="none" w:sz="0" w:space="0" w:color="auto"/>
      </w:divBdr>
    </w:div>
    <w:div w:id="366033601">
      <w:bodyDiv w:val="1"/>
      <w:marLeft w:val="0"/>
      <w:marRight w:val="0"/>
      <w:marTop w:val="0"/>
      <w:marBottom w:val="0"/>
      <w:divBdr>
        <w:top w:val="none" w:sz="0" w:space="0" w:color="auto"/>
        <w:left w:val="none" w:sz="0" w:space="0" w:color="auto"/>
        <w:bottom w:val="none" w:sz="0" w:space="0" w:color="auto"/>
        <w:right w:val="none" w:sz="0" w:space="0" w:color="auto"/>
      </w:divBdr>
    </w:div>
    <w:div w:id="398673331">
      <w:bodyDiv w:val="1"/>
      <w:marLeft w:val="0"/>
      <w:marRight w:val="0"/>
      <w:marTop w:val="0"/>
      <w:marBottom w:val="0"/>
      <w:divBdr>
        <w:top w:val="none" w:sz="0" w:space="0" w:color="auto"/>
        <w:left w:val="none" w:sz="0" w:space="0" w:color="auto"/>
        <w:bottom w:val="none" w:sz="0" w:space="0" w:color="auto"/>
        <w:right w:val="none" w:sz="0" w:space="0" w:color="auto"/>
      </w:divBdr>
    </w:div>
    <w:div w:id="417406688">
      <w:bodyDiv w:val="1"/>
      <w:marLeft w:val="0"/>
      <w:marRight w:val="0"/>
      <w:marTop w:val="0"/>
      <w:marBottom w:val="0"/>
      <w:divBdr>
        <w:top w:val="none" w:sz="0" w:space="0" w:color="auto"/>
        <w:left w:val="none" w:sz="0" w:space="0" w:color="auto"/>
        <w:bottom w:val="none" w:sz="0" w:space="0" w:color="auto"/>
        <w:right w:val="none" w:sz="0" w:space="0" w:color="auto"/>
      </w:divBdr>
    </w:div>
    <w:div w:id="452019403">
      <w:bodyDiv w:val="1"/>
      <w:marLeft w:val="0"/>
      <w:marRight w:val="0"/>
      <w:marTop w:val="0"/>
      <w:marBottom w:val="0"/>
      <w:divBdr>
        <w:top w:val="none" w:sz="0" w:space="0" w:color="auto"/>
        <w:left w:val="none" w:sz="0" w:space="0" w:color="auto"/>
        <w:bottom w:val="none" w:sz="0" w:space="0" w:color="auto"/>
        <w:right w:val="none" w:sz="0" w:space="0" w:color="auto"/>
      </w:divBdr>
    </w:div>
    <w:div w:id="475226642">
      <w:bodyDiv w:val="1"/>
      <w:marLeft w:val="0"/>
      <w:marRight w:val="0"/>
      <w:marTop w:val="0"/>
      <w:marBottom w:val="0"/>
      <w:divBdr>
        <w:top w:val="none" w:sz="0" w:space="0" w:color="auto"/>
        <w:left w:val="none" w:sz="0" w:space="0" w:color="auto"/>
        <w:bottom w:val="none" w:sz="0" w:space="0" w:color="auto"/>
        <w:right w:val="none" w:sz="0" w:space="0" w:color="auto"/>
      </w:divBdr>
    </w:div>
    <w:div w:id="559631187">
      <w:bodyDiv w:val="1"/>
      <w:marLeft w:val="0"/>
      <w:marRight w:val="0"/>
      <w:marTop w:val="0"/>
      <w:marBottom w:val="0"/>
      <w:divBdr>
        <w:top w:val="none" w:sz="0" w:space="0" w:color="auto"/>
        <w:left w:val="none" w:sz="0" w:space="0" w:color="auto"/>
        <w:bottom w:val="none" w:sz="0" w:space="0" w:color="auto"/>
        <w:right w:val="none" w:sz="0" w:space="0" w:color="auto"/>
      </w:divBdr>
    </w:div>
    <w:div w:id="645596243">
      <w:bodyDiv w:val="1"/>
      <w:marLeft w:val="0"/>
      <w:marRight w:val="0"/>
      <w:marTop w:val="0"/>
      <w:marBottom w:val="0"/>
      <w:divBdr>
        <w:top w:val="none" w:sz="0" w:space="0" w:color="auto"/>
        <w:left w:val="none" w:sz="0" w:space="0" w:color="auto"/>
        <w:bottom w:val="none" w:sz="0" w:space="0" w:color="auto"/>
        <w:right w:val="none" w:sz="0" w:space="0" w:color="auto"/>
      </w:divBdr>
    </w:div>
    <w:div w:id="660276257">
      <w:bodyDiv w:val="1"/>
      <w:marLeft w:val="0"/>
      <w:marRight w:val="0"/>
      <w:marTop w:val="0"/>
      <w:marBottom w:val="0"/>
      <w:divBdr>
        <w:top w:val="none" w:sz="0" w:space="0" w:color="auto"/>
        <w:left w:val="none" w:sz="0" w:space="0" w:color="auto"/>
        <w:bottom w:val="none" w:sz="0" w:space="0" w:color="auto"/>
        <w:right w:val="none" w:sz="0" w:space="0" w:color="auto"/>
      </w:divBdr>
    </w:div>
    <w:div w:id="669330279">
      <w:bodyDiv w:val="1"/>
      <w:marLeft w:val="0"/>
      <w:marRight w:val="0"/>
      <w:marTop w:val="0"/>
      <w:marBottom w:val="0"/>
      <w:divBdr>
        <w:top w:val="none" w:sz="0" w:space="0" w:color="auto"/>
        <w:left w:val="none" w:sz="0" w:space="0" w:color="auto"/>
        <w:bottom w:val="none" w:sz="0" w:space="0" w:color="auto"/>
        <w:right w:val="none" w:sz="0" w:space="0" w:color="auto"/>
      </w:divBdr>
    </w:div>
    <w:div w:id="695814037">
      <w:bodyDiv w:val="1"/>
      <w:marLeft w:val="0"/>
      <w:marRight w:val="0"/>
      <w:marTop w:val="0"/>
      <w:marBottom w:val="0"/>
      <w:divBdr>
        <w:top w:val="none" w:sz="0" w:space="0" w:color="auto"/>
        <w:left w:val="none" w:sz="0" w:space="0" w:color="auto"/>
        <w:bottom w:val="none" w:sz="0" w:space="0" w:color="auto"/>
        <w:right w:val="none" w:sz="0" w:space="0" w:color="auto"/>
      </w:divBdr>
    </w:div>
    <w:div w:id="710417310">
      <w:bodyDiv w:val="1"/>
      <w:marLeft w:val="0"/>
      <w:marRight w:val="0"/>
      <w:marTop w:val="0"/>
      <w:marBottom w:val="0"/>
      <w:divBdr>
        <w:top w:val="none" w:sz="0" w:space="0" w:color="auto"/>
        <w:left w:val="none" w:sz="0" w:space="0" w:color="auto"/>
        <w:bottom w:val="none" w:sz="0" w:space="0" w:color="auto"/>
        <w:right w:val="none" w:sz="0" w:space="0" w:color="auto"/>
      </w:divBdr>
    </w:div>
    <w:div w:id="726413194">
      <w:bodyDiv w:val="1"/>
      <w:marLeft w:val="0"/>
      <w:marRight w:val="0"/>
      <w:marTop w:val="0"/>
      <w:marBottom w:val="0"/>
      <w:divBdr>
        <w:top w:val="none" w:sz="0" w:space="0" w:color="auto"/>
        <w:left w:val="none" w:sz="0" w:space="0" w:color="auto"/>
        <w:bottom w:val="none" w:sz="0" w:space="0" w:color="auto"/>
        <w:right w:val="none" w:sz="0" w:space="0" w:color="auto"/>
      </w:divBdr>
    </w:div>
    <w:div w:id="753211799">
      <w:bodyDiv w:val="1"/>
      <w:marLeft w:val="0"/>
      <w:marRight w:val="0"/>
      <w:marTop w:val="0"/>
      <w:marBottom w:val="0"/>
      <w:divBdr>
        <w:top w:val="none" w:sz="0" w:space="0" w:color="auto"/>
        <w:left w:val="none" w:sz="0" w:space="0" w:color="auto"/>
        <w:bottom w:val="none" w:sz="0" w:space="0" w:color="auto"/>
        <w:right w:val="none" w:sz="0" w:space="0" w:color="auto"/>
      </w:divBdr>
    </w:div>
    <w:div w:id="775370450">
      <w:bodyDiv w:val="1"/>
      <w:marLeft w:val="0"/>
      <w:marRight w:val="0"/>
      <w:marTop w:val="0"/>
      <w:marBottom w:val="0"/>
      <w:divBdr>
        <w:top w:val="none" w:sz="0" w:space="0" w:color="auto"/>
        <w:left w:val="none" w:sz="0" w:space="0" w:color="auto"/>
        <w:bottom w:val="none" w:sz="0" w:space="0" w:color="auto"/>
        <w:right w:val="none" w:sz="0" w:space="0" w:color="auto"/>
      </w:divBdr>
    </w:div>
    <w:div w:id="778573782">
      <w:bodyDiv w:val="1"/>
      <w:marLeft w:val="0"/>
      <w:marRight w:val="0"/>
      <w:marTop w:val="0"/>
      <w:marBottom w:val="0"/>
      <w:divBdr>
        <w:top w:val="none" w:sz="0" w:space="0" w:color="auto"/>
        <w:left w:val="none" w:sz="0" w:space="0" w:color="auto"/>
        <w:bottom w:val="none" w:sz="0" w:space="0" w:color="auto"/>
        <w:right w:val="none" w:sz="0" w:space="0" w:color="auto"/>
      </w:divBdr>
    </w:div>
    <w:div w:id="802115497">
      <w:bodyDiv w:val="1"/>
      <w:marLeft w:val="0"/>
      <w:marRight w:val="0"/>
      <w:marTop w:val="0"/>
      <w:marBottom w:val="0"/>
      <w:divBdr>
        <w:top w:val="none" w:sz="0" w:space="0" w:color="auto"/>
        <w:left w:val="none" w:sz="0" w:space="0" w:color="auto"/>
        <w:bottom w:val="none" w:sz="0" w:space="0" w:color="auto"/>
        <w:right w:val="none" w:sz="0" w:space="0" w:color="auto"/>
      </w:divBdr>
    </w:div>
    <w:div w:id="804274961">
      <w:bodyDiv w:val="1"/>
      <w:marLeft w:val="0"/>
      <w:marRight w:val="0"/>
      <w:marTop w:val="0"/>
      <w:marBottom w:val="0"/>
      <w:divBdr>
        <w:top w:val="none" w:sz="0" w:space="0" w:color="auto"/>
        <w:left w:val="none" w:sz="0" w:space="0" w:color="auto"/>
        <w:bottom w:val="none" w:sz="0" w:space="0" w:color="auto"/>
        <w:right w:val="none" w:sz="0" w:space="0" w:color="auto"/>
      </w:divBdr>
    </w:div>
    <w:div w:id="865827668">
      <w:bodyDiv w:val="1"/>
      <w:marLeft w:val="0"/>
      <w:marRight w:val="0"/>
      <w:marTop w:val="0"/>
      <w:marBottom w:val="0"/>
      <w:divBdr>
        <w:top w:val="none" w:sz="0" w:space="0" w:color="auto"/>
        <w:left w:val="none" w:sz="0" w:space="0" w:color="auto"/>
        <w:bottom w:val="none" w:sz="0" w:space="0" w:color="auto"/>
        <w:right w:val="none" w:sz="0" w:space="0" w:color="auto"/>
      </w:divBdr>
    </w:div>
    <w:div w:id="934171006">
      <w:bodyDiv w:val="1"/>
      <w:marLeft w:val="0"/>
      <w:marRight w:val="0"/>
      <w:marTop w:val="0"/>
      <w:marBottom w:val="0"/>
      <w:divBdr>
        <w:top w:val="none" w:sz="0" w:space="0" w:color="auto"/>
        <w:left w:val="none" w:sz="0" w:space="0" w:color="auto"/>
        <w:bottom w:val="none" w:sz="0" w:space="0" w:color="auto"/>
        <w:right w:val="none" w:sz="0" w:space="0" w:color="auto"/>
      </w:divBdr>
    </w:div>
    <w:div w:id="944075254">
      <w:bodyDiv w:val="1"/>
      <w:marLeft w:val="0"/>
      <w:marRight w:val="0"/>
      <w:marTop w:val="0"/>
      <w:marBottom w:val="0"/>
      <w:divBdr>
        <w:top w:val="none" w:sz="0" w:space="0" w:color="auto"/>
        <w:left w:val="none" w:sz="0" w:space="0" w:color="auto"/>
        <w:bottom w:val="none" w:sz="0" w:space="0" w:color="auto"/>
        <w:right w:val="none" w:sz="0" w:space="0" w:color="auto"/>
      </w:divBdr>
    </w:div>
    <w:div w:id="954754367">
      <w:bodyDiv w:val="1"/>
      <w:marLeft w:val="0"/>
      <w:marRight w:val="0"/>
      <w:marTop w:val="0"/>
      <w:marBottom w:val="0"/>
      <w:divBdr>
        <w:top w:val="none" w:sz="0" w:space="0" w:color="auto"/>
        <w:left w:val="none" w:sz="0" w:space="0" w:color="auto"/>
        <w:bottom w:val="none" w:sz="0" w:space="0" w:color="auto"/>
        <w:right w:val="none" w:sz="0" w:space="0" w:color="auto"/>
      </w:divBdr>
    </w:div>
    <w:div w:id="963577742">
      <w:bodyDiv w:val="1"/>
      <w:marLeft w:val="0"/>
      <w:marRight w:val="0"/>
      <w:marTop w:val="0"/>
      <w:marBottom w:val="0"/>
      <w:divBdr>
        <w:top w:val="none" w:sz="0" w:space="0" w:color="auto"/>
        <w:left w:val="none" w:sz="0" w:space="0" w:color="auto"/>
        <w:bottom w:val="none" w:sz="0" w:space="0" w:color="auto"/>
        <w:right w:val="none" w:sz="0" w:space="0" w:color="auto"/>
      </w:divBdr>
    </w:div>
    <w:div w:id="1015768708">
      <w:bodyDiv w:val="1"/>
      <w:marLeft w:val="0"/>
      <w:marRight w:val="0"/>
      <w:marTop w:val="0"/>
      <w:marBottom w:val="0"/>
      <w:divBdr>
        <w:top w:val="none" w:sz="0" w:space="0" w:color="auto"/>
        <w:left w:val="none" w:sz="0" w:space="0" w:color="auto"/>
        <w:bottom w:val="none" w:sz="0" w:space="0" w:color="auto"/>
        <w:right w:val="none" w:sz="0" w:space="0" w:color="auto"/>
      </w:divBdr>
    </w:div>
    <w:div w:id="1026953048">
      <w:bodyDiv w:val="1"/>
      <w:marLeft w:val="0"/>
      <w:marRight w:val="0"/>
      <w:marTop w:val="0"/>
      <w:marBottom w:val="0"/>
      <w:divBdr>
        <w:top w:val="none" w:sz="0" w:space="0" w:color="auto"/>
        <w:left w:val="none" w:sz="0" w:space="0" w:color="auto"/>
        <w:bottom w:val="none" w:sz="0" w:space="0" w:color="auto"/>
        <w:right w:val="none" w:sz="0" w:space="0" w:color="auto"/>
      </w:divBdr>
    </w:div>
    <w:div w:id="1046642169">
      <w:bodyDiv w:val="1"/>
      <w:marLeft w:val="0"/>
      <w:marRight w:val="0"/>
      <w:marTop w:val="0"/>
      <w:marBottom w:val="0"/>
      <w:divBdr>
        <w:top w:val="none" w:sz="0" w:space="0" w:color="auto"/>
        <w:left w:val="none" w:sz="0" w:space="0" w:color="auto"/>
        <w:bottom w:val="none" w:sz="0" w:space="0" w:color="auto"/>
        <w:right w:val="none" w:sz="0" w:space="0" w:color="auto"/>
      </w:divBdr>
    </w:div>
    <w:div w:id="1078016955">
      <w:bodyDiv w:val="1"/>
      <w:marLeft w:val="0"/>
      <w:marRight w:val="0"/>
      <w:marTop w:val="0"/>
      <w:marBottom w:val="0"/>
      <w:divBdr>
        <w:top w:val="none" w:sz="0" w:space="0" w:color="auto"/>
        <w:left w:val="none" w:sz="0" w:space="0" w:color="auto"/>
        <w:bottom w:val="none" w:sz="0" w:space="0" w:color="auto"/>
        <w:right w:val="none" w:sz="0" w:space="0" w:color="auto"/>
      </w:divBdr>
    </w:div>
    <w:div w:id="1151948669">
      <w:bodyDiv w:val="1"/>
      <w:marLeft w:val="0"/>
      <w:marRight w:val="0"/>
      <w:marTop w:val="0"/>
      <w:marBottom w:val="0"/>
      <w:divBdr>
        <w:top w:val="none" w:sz="0" w:space="0" w:color="auto"/>
        <w:left w:val="none" w:sz="0" w:space="0" w:color="auto"/>
        <w:bottom w:val="none" w:sz="0" w:space="0" w:color="auto"/>
        <w:right w:val="none" w:sz="0" w:space="0" w:color="auto"/>
      </w:divBdr>
    </w:div>
    <w:div w:id="1194225473">
      <w:bodyDiv w:val="1"/>
      <w:marLeft w:val="0"/>
      <w:marRight w:val="0"/>
      <w:marTop w:val="0"/>
      <w:marBottom w:val="0"/>
      <w:divBdr>
        <w:top w:val="none" w:sz="0" w:space="0" w:color="auto"/>
        <w:left w:val="none" w:sz="0" w:space="0" w:color="auto"/>
        <w:bottom w:val="none" w:sz="0" w:space="0" w:color="auto"/>
        <w:right w:val="none" w:sz="0" w:space="0" w:color="auto"/>
      </w:divBdr>
    </w:div>
    <w:div w:id="1232302653">
      <w:bodyDiv w:val="1"/>
      <w:marLeft w:val="0"/>
      <w:marRight w:val="0"/>
      <w:marTop w:val="0"/>
      <w:marBottom w:val="0"/>
      <w:divBdr>
        <w:top w:val="none" w:sz="0" w:space="0" w:color="auto"/>
        <w:left w:val="none" w:sz="0" w:space="0" w:color="auto"/>
        <w:bottom w:val="none" w:sz="0" w:space="0" w:color="auto"/>
        <w:right w:val="none" w:sz="0" w:space="0" w:color="auto"/>
      </w:divBdr>
    </w:div>
    <w:div w:id="1235969444">
      <w:bodyDiv w:val="1"/>
      <w:marLeft w:val="0"/>
      <w:marRight w:val="0"/>
      <w:marTop w:val="0"/>
      <w:marBottom w:val="0"/>
      <w:divBdr>
        <w:top w:val="none" w:sz="0" w:space="0" w:color="auto"/>
        <w:left w:val="none" w:sz="0" w:space="0" w:color="auto"/>
        <w:bottom w:val="none" w:sz="0" w:space="0" w:color="auto"/>
        <w:right w:val="none" w:sz="0" w:space="0" w:color="auto"/>
      </w:divBdr>
    </w:div>
    <w:div w:id="1260018312">
      <w:bodyDiv w:val="1"/>
      <w:marLeft w:val="0"/>
      <w:marRight w:val="0"/>
      <w:marTop w:val="0"/>
      <w:marBottom w:val="0"/>
      <w:divBdr>
        <w:top w:val="none" w:sz="0" w:space="0" w:color="auto"/>
        <w:left w:val="none" w:sz="0" w:space="0" w:color="auto"/>
        <w:bottom w:val="none" w:sz="0" w:space="0" w:color="auto"/>
        <w:right w:val="none" w:sz="0" w:space="0" w:color="auto"/>
      </w:divBdr>
    </w:div>
    <w:div w:id="1290824390">
      <w:bodyDiv w:val="1"/>
      <w:marLeft w:val="0"/>
      <w:marRight w:val="0"/>
      <w:marTop w:val="0"/>
      <w:marBottom w:val="0"/>
      <w:divBdr>
        <w:top w:val="none" w:sz="0" w:space="0" w:color="auto"/>
        <w:left w:val="none" w:sz="0" w:space="0" w:color="auto"/>
        <w:bottom w:val="none" w:sz="0" w:space="0" w:color="auto"/>
        <w:right w:val="none" w:sz="0" w:space="0" w:color="auto"/>
      </w:divBdr>
    </w:div>
    <w:div w:id="1302468365">
      <w:bodyDiv w:val="1"/>
      <w:marLeft w:val="0"/>
      <w:marRight w:val="0"/>
      <w:marTop w:val="0"/>
      <w:marBottom w:val="0"/>
      <w:divBdr>
        <w:top w:val="none" w:sz="0" w:space="0" w:color="auto"/>
        <w:left w:val="none" w:sz="0" w:space="0" w:color="auto"/>
        <w:bottom w:val="none" w:sz="0" w:space="0" w:color="auto"/>
        <w:right w:val="none" w:sz="0" w:space="0" w:color="auto"/>
      </w:divBdr>
    </w:div>
    <w:div w:id="1313947056">
      <w:bodyDiv w:val="1"/>
      <w:marLeft w:val="0"/>
      <w:marRight w:val="0"/>
      <w:marTop w:val="0"/>
      <w:marBottom w:val="0"/>
      <w:divBdr>
        <w:top w:val="none" w:sz="0" w:space="0" w:color="auto"/>
        <w:left w:val="none" w:sz="0" w:space="0" w:color="auto"/>
        <w:bottom w:val="none" w:sz="0" w:space="0" w:color="auto"/>
        <w:right w:val="none" w:sz="0" w:space="0" w:color="auto"/>
      </w:divBdr>
    </w:div>
    <w:div w:id="1320770202">
      <w:bodyDiv w:val="1"/>
      <w:marLeft w:val="0"/>
      <w:marRight w:val="0"/>
      <w:marTop w:val="0"/>
      <w:marBottom w:val="0"/>
      <w:divBdr>
        <w:top w:val="none" w:sz="0" w:space="0" w:color="auto"/>
        <w:left w:val="none" w:sz="0" w:space="0" w:color="auto"/>
        <w:bottom w:val="none" w:sz="0" w:space="0" w:color="auto"/>
        <w:right w:val="none" w:sz="0" w:space="0" w:color="auto"/>
      </w:divBdr>
    </w:div>
    <w:div w:id="1323969982">
      <w:bodyDiv w:val="1"/>
      <w:marLeft w:val="0"/>
      <w:marRight w:val="0"/>
      <w:marTop w:val="0"/>
      <w:marBottom w:val="0"/>
      <w:divBdr>
        <w:top w:val="none" w:sz="0" w:space="0" w:color="auto"/>
        <w:left w:val="none" w:sz="0" w:space="0" w:color="auto"/>
        <w:bottom w:val="none" w:sz="0" w:space="0" w:color="auto"/>
        <w:right w:val="none" w:sz="0" w:space="0" w:color="auto"/>
      </w:divBdr>
    </w:div>
    <w:div w:id="1327123462">
      <w:bodyDiv w:val="1"/>
      <w:marLeft w:val="0"/>
      <w:marRight w:val="0"/>
      <w:marTop w:val="0"/>
      <w:marBottom w:val="0"/>
      <w:divBdr>
        <w:top w:val="none" w:sz="0" w:space="0" w:color="auto"/>
        <w:left w:val="none" w:sz="0" w:space="0" w:color="auto"/>
        <w:bottom w:val="none" w:sz="0" w:space="0" w:color="auto"/>
        <w:right w:val="none" w:sz="0" w:space="0" w:color="auto"/>
      </w:divBdr>
    </w:div>
    <w:div w:id="1349866214">
      <w:bodyDiv w:val="1"/>
      <w:marLeft w:val="0"/>
      <w:marRight w:val="0"/>
      <w:marTop w:val="0"/>
      <w:marBottom w:val="0"/>
      <w:divBdr>
        <w:top w:val="none" w:sz="0" w:space="0" w:color="auto"/>
        <w:left w:val="none" w:sz="0" w:space="0" w:color="auto"/>
        <w:bottom w:val="none" w:sz="0" w:space="0" w:color="auto"/>
        <w:right w:val="none" w:sz="0" w:space="0" w:color="auto"/>
      </w:divBdr>
    </w:div>
    <w:div w:id="1367097580">
      <w:bodyDiv w:val="1"/>
      <w:marLeft w:val="0"/>
      <w:marRight w:val="0"/>
      <w:marTop w:val="0"/>
      <w:marBottom w:val="0"/>
      <w:divBdr>
        <w:top w:val="none" w:sz="0" w:space="0" w:color="auto"/>
        <w:left w:val="none" w:sz="0" w:space="0" w:color="auto"/>
        <w:bottom w:val="none" w:sz="0" w:space="0" w:color="auto"/>
        <w:right w:val="none" w:sz="0" w:space="0" w:color="auto"/>
      </w:divBdr>
    </w:div>
    <w:div w:id="1370448958">
      <w:bodyDiv w:val="1"/>
      <w:marLeft w:val="0"/>
      <w:marRight w:val="0"/>
      <w:marTop w:val="0"/>
      <w:marBottom w:val="0"/>
      <w:divBdr>
        <w:top w:val="none" w:sz="0" w:space="0" w:color="auto"/>
        <w:left w:val="none" w:sz="0" w:space="0" w:color="auto"/>
        <w:bottom w:val="none" w:sz="0" w:space="0" w:color="auto"/>
        <w:right w:val="none" w:sz="0" w:space="0" w:color="auto"/>
      </w:divBdr>
    </w:div>
    <w:div w:id="1378317410">
      <w:bodyDiv w:val="1"/>
      <w:marLeft w:val="0"/>
      <w:marRight w:val="0"/>
      <w:marTop w:val="0"/>
      <w:marBottom w:val="0"/>
      <w:divBdr>
        <w:top w:val="none" w:sz="0" w:space="0" w:color="auto"/>
        <w:left w:val="none" w:sz="0" w:space="0" w:color="auto"/>
        <w:bottom w:val="none" w:sz="0" w:space="0" w:color="auto"/>
        <w:right w:val="none" w:sz="0" w:space="0" w:color="auto"/>
      </w:divBdr>
    </w:div>
    <w:div w:id="1379430309">
      <w:bodyDiv w:val="1"/>
      <w:marLeft w:val="0"/>
      <w:marRight w:val="0"/>
      <w:marTop w:val="0"/>
      <w:marBottom w:val="0"/>
      <w:divBdr>
        <w:top w:val="none" w:sz="0" w:space="0" w:color="auto"/>
        <w:left w:val="none" w:sz="0" w:space="0" w:color="auto"/>
        <w:bottom w:val="none" w:sz="0" w:space="0" w:color="auto"/>
        <w:right w:val="none" w:sz="0" w:space="0" w:color="auto"/>
      </w:divBdr>
    </w:div>
    <w:div w:id="1403336484">
      <w:bodyDiv w:val="1"/>
      <w:marLeft w:val="0"/>
      <w:marRight w:val="0"/>
      <w:marTop w:val="0"/>
      <w:marBottom w:val="0"/>
      <w:divBdr>
        <w:top w:val="none" w:sz="0" w:space="0" w:color="auto"/>
        <w:left w:val="none" w:sz="0" w:space="0" w:color="auto"/>
        <w:bottom w:val="none" w:sz="0" w:space="0" w:color="auto"/>
        <w:right w:val="none" w:sz="0" w:space="0" w:color="auto"/>
      </w:divBdr>
    </w:div>
    <w:div w:id="1419911255">
      <w:bodyDiv w:val="1"/>
      <w:marLeft w:val="0"/>
      <w:marRight w:val="0"/>
      <w:marTop w:val="0"/>
      <w:marBottom w:val="0"/>
      <w:divBdr>
        <w:top w:val="none" w:sz="0" w:space="0" w:color="auto"/>
        <w:left w:val="none" w:sz="0" w:space="0" w:color="auto"/>
        <w:bottom w:val="none" w:sz="0" w:space="0" w:color="auto"/>
        <w:right w:val="none" w:sz="0" w:space="0" w:color="auto"/>
      </w:divBdr>
    </w:div>
    <w:div w:id="1420905227">
      <w:bodyDiv w:val="1"/>
      <w:marLeft w:val="0"/>
      <w:marRight w:val="0"/>
      <w:marTop w:val="0"/>
      <w:marBottom w:val="0"/>
      <w:divBdr>
        <w:top w:val="none" w:sz="0" w:space="0" w:color="auto"/>
        <w:left w:val="none" w:sz="0" w:space="0" w:color="auto"/>
        <w:bottom w:val="none" w:sz="0" w:space="0" w:color="auto"/>
        <w:right w:val="none" w:sz="0" w:space="0" w:color="auto"/>
      </w:divBdr>
    </w:div>
    <w:div w:id="1454639269">
      <w:bodyDiv w:val="1"/>
      <w:marLeft w:val="0"/>
      <w:marRight w:val="0"/>
      <w:marTop w:val="0"/>
      <w:marBottom w:val="0"/>
      <w:divBdr>
        <w:top w:val="none" w:sz="0" w:space="0" w:color="auto"/>
        <w:left w:val="none" w:sz="0" w:space="0" w:color="auto"/>
        <w:bottom w:val="none" w:sz="0" w:space="0" w:color="auto"/>
        <w:right w:val="none" w:sz="0" w:space="0" w:color="auto"/>
      </w:divBdr>
    </w:div>
    <w:div w:id="1454866076">
      <w:bodyDiv w:val="1"/>
      <w:marLeft w:val="0"/>
      <w:marRight w:val="0"/>
      <w:marTop w:val="0"/>
      <w:marBottom w:val="0"/>
      <w:divBdr>
        <w:top w:val="none" w:sz="0" w:space="0" w:color="auto"/>
        <w:left w:val="none" w:sz="0" w:space="0" w:color="auto"/>
        <w:bottom w:val="none" w:sz="0" w:space="0" w:color="auto"/>
        <w:right w:val="none" w:sz="0" w:space="0" w:color="auto"/>
      </w:divBdr>
    </w:div>
    <w:div w:id="1543251904">
      <w:bodyDiv w:val="1"/>
      <w:marLeft w:val="0"/>
      <w:marRight w:val="0"/>
      <w:marTop w:val="0"/>
      <w:marBottom w:val="0"/>
      <w:divBdr>
        <w:top w:val="none" w:sz="0" w:space="0" w:color="auto"/>
        <w:left w:val="none" w:sz="0" w:space="0" w:color="auto"/>
        <w:bottom w:val="none" w:sz="0" w:space="0" w:color="auto"/>
        <w:right w:val="none" w:sz="0" w:space="0" w:color="auto"/>
      </w:divBdr>
    </w:div>
    <w:div w:id="1551959937">
      <w:bodyDiv w:val="1"/>
      <w:marLeft w:val="0"/>
      <w:marRight w:val="0"/>
      <w:marTop w:val="0"/>
      <w:marBottom w:val="0"/>
      <w:divBdr>
        <w:top w:val="none" w:sz="0" w:space="0" w:color="auto"/>
        <w:left w:val="none" w:sz="0" w:space="0" w:color="auto"/>
        <w:bottom w:val="none" w:sz="0" w:space="0" w:color="auto"/>
        <w:right w:val="none" w:sz="0" w:space="0" w:color="auto"/>
      </w:divBdr>
    </w:div>
    <w:div w:id="1573009364">
      <w:bodyDiv w:val="1"/>
      <w:marLeft w:val="0"/>
      <w:marRight w:val="0"/>
      <w:marTop w:val="0"/>
      <w:marBottom w:val="0"/>
      <w:divBdr>
        <w:top w:val="none" w:sz="0" w:space="0" w:color="auto"/>
        <w:left w:val="none" w:sz="0" w:space="0" w:color="auto"/>
        <w:bottom w:val="none" w:sz="0" w:space="0" w:color="auto"/>
        <w:right w:val="none" w:sz="0" w:space="0" w:color="auto"/>
      </w:divBdr>
    </w:div>
    <w:div w:id="1656374266">
      <w:bodyDiv w:val="1"/>
      <w:marLeft w:val="0"/>
      <w:marRight w:val="0"/>
      <w:marTop w:val="0"/>
      <w:marBottom w:val="0"/>
      <w:divBdr>
        <w:top w:val="none" w:sz="0" w:space="0" w:color="auto"/>
        <w:left w:val="none" w:sz="0" w:space="0" w:color="auto"/>
        <w:bottom w:val="none" w:sz="0" w:space="0" w:color="auto"/>
        <w:right w:val="none" w:sz="0" w:space="0" w:color="auto"/>
      </w:divBdr>
    </w:div>
    <w:div w:id="1707366183">
      <w:bodyDiv w:val="1"/>
      <w:marLeft w:val="0"/>
      <w:marRight w:val="0"/>
      <w:marTop w:val="0"/>
      <w:marBottom w:val="0"/>
      <w:divBdr>
        <w:top w:val="none" w:sz="0" w:space="0" w:color="auto"/>
        <w:left w:val="none" w:sz="0" w:space="0" w:color="auto"/>
        <w:bottom w:val="none" w:sz="0" w:space="0" w:color="auto"/>
        <w:right w:val="none" w:sz="0" w:space="0" w:color="auto"/>
      </w:divBdr>
    </w:div>
    <w:div w:id="1718892273">
      <w:bodyDiv w:val="1"/>
      <w:marLeft w:val="0"/>
      <w:marRight w:val="0"/>
      <w:marTop w:val="0"/>
      <w:marBottom w:val="0"/>
      <w:divBdr>
        <w:top w:val="none" w:sz="0" w:space="0" w:color="auto"/>
        <w:left w:val="none" w:sz="0" w:space="0" w:color="auto"/>
        <w:bottom w:val="none" w:sz="0" w:space="0" w:color="auto"/>
        <w:right w:val="none" w:sz="0" w:space="0" w:color="auto"/>
      </w:divBdr>
    </w:div>
    <w:div w:id="1726489325">
      <w:bodyDiv w:val="1"/>
      <w:marLeft w:val="0"/>
      <w:marRight w:val="0"/>
      <w:marTop w:val="0"/>
      <w:marBottom w:val="0"/>
      <w:divBdr>
        <w:top w:val="none" w:sz="0" w:space="0" w:color="auto"/>
        <w:left w:val="none" w:sz="0" w:space="0" w:color="auto"/>
        <w:bottom w:val="none" w:sz="0" w:space="0" w:color="auto"/>
        <w:right w:val="none" w:sz="0" w:space="0" w:color="auto"/>
      </w:divBdr>
    </w:div>
    <w:div w:id="1733655761">
      <w:bodyDiv w:val="1"/>
      <w:marLeft w:val="0"/>
      <w:marRight w:val="0"/>
      <w:marTop w:val="0"/>
      <w:marBottom w:val="0"/>
      <w:divBdr>
        <w:top w:val="none" w:sz="0" w:space="0" w:color="auto"/>
        <w:left w:val="none" w:sz="0" w:space="0" w:color="auto"/>
        <w:bottom w:val="none" w:sz="0" w:space="0" w:color="auto"/>
        <w:right w:val="none" w:sz="0" w:space="0" w:color="auto"/>
      </w:divBdr>
    </w:div>
    <w:div w:id="1747459790">
      <w:bodyDiv w:val="1"/>
      <w:marLeft w:val="0"/>
      <w:marRight w:val="0"/>
      <w:marTop w:val="0"/>
      <w:marBottom w:val="0"/>
      <w:divBdr>
        <w:top w:val="none" w:sz="0" w:space="0" w:color="auto"/>
        <w:left w:val="none" w:sz="0" w:space="0" w:color="auto"/>
        <w:bottom w:val="none" w:sz="0" w:space="0" w:color="auto"/>
        <w:right w:val="none" w:sz="0" w:space="0" w:color="auto"/>
      </w:divBdr>
    </w:div>
    <w:div w:id="1774014315">
      <w:bodyDiv w:val="1"/>
      <w:marLeft w:val="0"/>
      <w:marRight w:val="0"/>
      <w:marTop w:val="0"/>
      <w:marBottom w:val="0"/>
      <w:divBdr>
        <w:top w:val="none" w:sz="0" w:space="0" w:color="auto"/>
        <w:left w:val="none" w:sz="0" w:space="0" w:color="auto"/>
        <w:bottom w:val="none" w:sz="0" w:space="0" w:color="auto"/>
        <w:right w:val="none" w:sz="0" w:space="0" w:color="auto"/>
      </w:divBdr>
    </w:div>
    <w:div w:id="1808086355">
      <w:bodyDiv w:val="1"/>
      <w:marLeft w:val="0"/>
      <w:marRight w:val="0"/>
      <w:marTop w:val="0"/>
      <w:marBottom w:val="0"/>
      <w:divBdr>
        <w:top w:val="none" w:sz="0" w:space="0" w:color="auto"/>
        <w:left w:val="none" w:sz="0" w:space="0" w:color="auto"/>
        <w:bottom w:val="none" w:sz="0" w:space="0" w:color="auto"/>
        <w:right w:val="none" w:sz="0" w:space="0" w:color="auto"/>
      </w:divBdr>
    </w:div>
    <w:div w:id="1879779286">
      <w:bodyDiv w:val="1"/>
      <w:marLeft w:val="0"/>
      <w:marRight w:val="0"/>
      <w:marTop w:val="0"/>
      <w:marBottom w:val="0"/>
      <w:divBdr>
        <w:top w:val="none" w:sz="0" w:space="0" w:color="auto"/>
        <w:left w:val="none" w:sz="0" w:space="0" w:color="auto"/>
        <w:bottom w:val="none" w:sz="0" w:space="0" w:color="auto"/>
        <w:right w:val="none" w:sz="0" w:space="0" w:color="auto"/>
      </w:divBdr>
    </w:div>
    <w:div w:id="1890074250">
      <w:bodyDiv w:val="1"/>
      <w:marLeft w:val="0"/>
      <w:marRight w:val="0"/>
      <w:marTop w:val="0"/>
      <w:marBottom w:val="0"/>
      <w:divBdr>
        <w:top w:val="none" w:sz="0" w:space="0" w:color="auto"/>
        <w:left w:val="none" w:sz="0" w:space="0" w:color="auto"/>
        <w:bottom w:val="none" w:sz="0" w:space="0" w:color="auto"/>
        <w:right w:val="none" w:sz="0" w:space="0" w:color="auto"/>
      </w:divBdr>
    </w:div>
    <w:div w:id="1910574845">
      <w:bodyDiv w:val="1"/>
      <w:marLeft w:val="0"/>
      <w:marRight w:val="0"/>
      <w:marTop w:val="0"/>
      <w:marBottom w:val="0"/>
      <w:divBdr>
        <w:top w:val="none" w:sz="0" w:space="0" w:color="auto"/>
        <w:left w:val="none" w:sz="0" w:space="0" w:color="auto"/>
        <w:bottom w:val="none" w:sz="0" w:space="0" w:color="auto"/>
        <w:right w:val="none" w:sz="0" w:space="0" w:color="auto"/>
      </w:divBdr>
    </w:div>
    <w:div w:id="1912887276">
      <w:bodyDiv w:val="1"/>
      <w:marLeft w:val="0"/>
      <w:marRight w:val="0"/>
      <w:marTop w:val="0"/>
      <w:marBottom w:val="0"/>
      <w:divBdr>
        <w:top w:val="none" w:sz="0" w:space="0" w:color="auto"/>
        <w:left w:val="none" w:sz="0" w:space="0" w:color="auto"/>
        <w:bottom w:val="none" w:sz="0" w:space="0" w:color="auto"/>
        <w:right w:val="none" w:sz="0" w:space="0" w:color="auto"/>
      </w:divBdr>
    </w:div>
    <w:div w:id="1992636408">
      <w:bodyDiv w:val="1"/>
      <w:marLeft w:val="0"/>
      <w:marRight w:val="0"/>
      <w:marTop w:val="0"/>
      <w:marBottom w:val="0"/>
      <w:divBdr>
        <w:top w:val="none" w:sz="0" w:space="0" w:color="auto"/>
        <w:left w:val="none" w:sz="0" w:space="0" w:color="auto"/>
        <w:bottom w:val="none" w:sz="0" w:space="0" w:color="auto"/>
        <w:right w:val="none" w:sz="0" w:space="0" w:color="auto"/>
      </w:divBdr>
    </w:div>
    <w:div w:id="1996520811">
      <w:bodyDiv w:val="1"/>
      <w:marLeft w:val="0"/>
      <w:marRight w:val="0"/>
      <w:marTop w:val="0"/>
      <w:marBottom w:val="0"/>
      <w:divBdr>
        <w:top w:val="none" w:sz="0" w:space="0" w:color="auto"/>
        <w:left w:val="none" w:sz="0" w:space="0" w:color="auto"/>
        <w:bottom w:val="none" w:sz="0" w:space="0" w:color="auto"/>
        <w:right w:val="none" w:sz="0" w:space="0" w:color="auto"/>
      </w:divBdr>
    </w:div>
    <w:div w:id="2016572182">
      <w:bodyDiv w:val="1"/>
      <w:marLeft w:val="0"/>
      <w:marRight w:val="0"/>
      <w:marTop w:val="0"/>
      <w:marBottom w:val="0"/>
      <w:divBdr>
        <w:top w:val="none" w:sz="0" w:space="0" w:color="auto"/>
        <w:left w:val="none" w:sz="0" w:space="0" w:color="auto"/>
        <w:bottom w:val="none" w:sz="0" w:space="0" w:color="auto"/>
        <w:right w:val="none" w:sz="0" w:space="0" w:color="auto"/>
      </w:divBdr>
    </w:div>
    <w:div w:id="2016765958">
      <w:bodyDiv w:val="1"/>
      <w:marLeft w:val="0"/>
      <w:marRight w:val="0"/>
      <w:marTop w:val="0"/>
      <w:marBottom w:val="0"/>
      <w:divBdr>
        <w:top w:val="none" w:sz="0" w:space="0" w:color="auto"/>
        <w:left w:val="none" w:sz="0" w:space="0" w:color="auto"/>
        <w:bottom w:val="none" w:sz="0" w:space="0" w:color="auto"/>
        <w:right w:val="none" w:sz="0" w:space="0" w:color="auto"/>
      </w:divBdr>
    </w:div>
    <w:div w:id="2048867653">
      <w:bodyDiv w:val="1"/>
      <w:marLeft w:val="0"/>
      <w:marRight w:val="0"/>
      <w:marTop w:val="0"/>
      <w:marBottom w:val="0"/>
      <w:divBdr>
        <w:top w:val="none" w:sz="0" w:space="0" w:color="auto"/>
        <w:left w:val="none" w:sz="0" w:space="0" w:color="auto"/>
        <w:bottom w:val="none" w:sz="0" w:space="0" w:color="auto"/>
        <w:right w:val="none" w:sz="0" w:space="0" w:color="auto"/>
      </w:divBdr>
    </w:div>
    <w:div w:id="2061204989">
      <w:bodyDiv w:val="1"/>
      <w:marLeft w:val="0"/>
      <w:marRight w:val="0"/>
      <w:marTop w:val="0"/>
      <w:marBottom w:val="0"/>
      <w:divBdr>
        <w:top w:val="none" w:sz="0" w:space="0" w:color="auto"/>
        <w:left w:val="none" w:sz="0" w:space="0" w:color="auto"/>
        <w:bottom w:val="none" w:sz="0" w:space="0" w:color="auto"/>
        <w:right w:val="none" w:sz="0" w:space="0" w:color="auto"/>
      </w:divBdr>
    </w:div>
    <w:div w:id="2065836792">
      <w:bodyDiv w:val="1"/>
      <w:marLeft w:val="0"/>
      <w:marRight w:val="0"/>
      <w:marTop w:val="0"/>
      <w:marBottom w:val="0"/>
      <w:divBdr>
        <w:top w:val="none" w:sz="0" w:space="0" w:color="auto"/>
        <w:left w:val="none" w:sz="0" w:space="0" w:color="auto"/>
        <w:bottom w:val="none" w:sz="0" w:space="0" w:color="auto"/>
        <w:right w:val="none" w:sz="0" w:space="0" w:color="auto"/>
      </w:divBdr>
    </w:div>
    <w:div w:id="2075622242">
      <w:bodyDiv w:val="1"/>
      <w:marLeft w:val="0"/>
      <w:marRight w:val="0"/>
      <w:marTop w:val="0"/>
      <w:marBottom w:val="0"/>
      <w:divBdr>
        <w:top w:val="none" w:sz="0" w:space="0" w:color="auto"/>
        <w:left w:val="none" w:sz="0" w:space="0" w:color="auto"/>
        <w:bottom w:val="none" w:sz="0" w:space="0" w:color="auto"/>
        <w:right w:val="none" w:sz="0" w:space="0" w:color="auto"/>
      </w:divBdr>
    </w:div>
    <w:div w:id="2076735341">
      <w:bodyDiv w:val="1"/>
      <w:marLeft w:val="0"/>
      <w:marRight w:val="0"/>
      <w:marTop w:val="0"/>
      <w:marBottom w:val="0"/>
      <w:divBdr>
        <w:top w:val="none" w:sz="0" w:space="0" w:color="auto"/>
        <w:left w:val="none" w:sz="0" w:space="0" w:color="auto"/>
        <w:bottom w:val="none" w:sz="0" w:space="0" w:color="auto"/>
        <w:right w:val="none" w:sz="0" w:space="0" w:color="auto"/>
      </w:divBdr>
    </w:div>
    <w:div w:id="2098552110">
      <w:bodyDiv w:val="1"/>
      <w:marLeft w:val="0"/>
      <w:marRight w:val="0"/>
      <w:marTop w:val="0"/>
      <w:marBottom w:val="0"/>
      <w:divBdr>
        <w:top w:val="none" w:sz="0" w:space="0" w:color="auto"/>
        <w:left w:val="none" w:sz="0" w:space="0" w:color="auto"/>
        <w:bottom w:val="none" w:sz="0" w:space="0" w:color="auto"/>
        <w:right w:val="none" w:sz="0" w:space="0" w:color="auto"/>
      </w:divBdr>
    </w:div>
    <w:div w:id="2109544317">
      <w:bodyDiv w:val="1"/>
      <w:marLeft w:val="0"/>
      <w:marRight w:val="0"/>
      <w:marTop w:val="0"/>
      <w:marBottom w:val="0"/>
      <w:divBdr>
        <w:top w:val="none" w:sz="0" w:space="0" w:color="auto"/>
        <w:left w:val="none" w:sz="0" w:space="0" w:color="auto"/>
        <w:bottom w:val="none" w:sz="0" w:space="0" w:color="auto"/>
        <w:right w:val="none" w:sz="0" w:space="0" w:color="auto"/>
      </w:divBdr>
    </w:div>
    <w:div w:id="2121338840">
      <w:bodyDiv w:val="1"/>
      <w:marLeft w:val="0"/>
      <w:marRight w:val="0"/>
      <w:marTop w:val="0"/>
      <w:marBottom w:val="0"/>
      <w:divBdr>
        <w:top w:val="none" w:sz="0" w:space="0" w:color="auto"/>
        <w:left w:val="none" w:sz="0" w:space="0" w:color="auto"/>
        <w:bottom w:val="none" w:sz="0" w:space="0" w:color="auto"/>
        <w:right w:val="none" w:sz="0" w:space="0" w:color="auto"/>
      </w:divBdr>
    </w:div>
    <w:div w:id="2122457431">
      <w:bodyDiv w:val="1"/>
      <w:marLeft w:val="0"/>
      <w:marRight w:val="0"/>
      <w:marTop w:val="0"/>
      <w:marBottom w:val="0"/>
      <w:divBdr>
        <w:top w:val="none" w:sz="0" w:space="0" w:color="auto"/>
        <w:left w:val="none" w:sz="0" w:space="0" w:color="auto"/>
        <w:bottom w:val="none" w:sz="0" w:space="0" w:color="auto"/>
        <w:right w:val="none" w:sz="0" w:space="0" w:color="auto"/>
      </w:divBdr>
    </w:div>
    <w:div w:id="212796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Yzk2ZjQzMjYtOWNhNy00OTkzLTlmNjctZmQ2OTlmZjMzMmYy%40thread.v2/0?context=%7b%22Tid%22%3a%225f5c2410-cd60-4dbe-b97e-3c9c38140272%22%2c%22Oid%22%3a%22a37f0f1c-cc8d-4496-a8b8-e615662559bb%22%7d" TargetMode="External"/><Relationship Id="rId3" Type="http://schemas.openxmlformats.org/officeDocument/2006/relationships/settings" Target="settings.xml"/><Relationship Id="rId7" Type="http://schemas.openxmlformats.org/officeDocument/2006/relationships/hyperlink" Target="https://teams.microsoft.com/l/meetup-join/19%3ameeting_Yzk2ZjQzMjYtOWNhNy00OTkzLTlmNjctZmQ2OTlmZjMzMmYy%40thread.v2/0?context=%7b%22Tid%22%3a%225f5c2410-cd60-4dbe-b97e-3c9c38140272%22%2c%22Oid%22%3a%22a37f0f1c-cc8d-4496-a8b8-e615662559bb%22%7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1">
            <a:lumMod val="20000"/>
            <a:lumOff val="80000"/>
          </a:schemeClr>
        </a:solidFill>
      </a:spPr>
      <a:bodyPr wrap="square">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4179</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Burks</dc:creator>
  <cp:keywords/>
  <dc:description/>
  <cp:lastModifiedBy>Burks, Meredith</cp:lastModifiedBy>
  <cp:revision>7</cp:revision>
  <cp:lastPrinted>2025-01-04T05:51:00Z</cp:lastPrinted>
  <dcterms:created xsi:type="dcterms:W3CDTF">2025-08-01T22:18:00Z</dcterms:created>
  <dcterms:modified xsi:type="dcterms:W3CDTF">2025-08-12T15:48:00Z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f80dc35c57fe0572a525ccea0e75cee01609235a40e9a1930accd6d1383f5a27</vt:lpwstr>
  </property>
</Properties>
</file>